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DF" w:rsidRPr="00BC4183" w:rsidRDefault="006C2BA2" w:rsidP="00BC4183">
      <w:pPr>
        <w:shd w:val="clear" w:color="auto" w:fill="FFFFFF"/>
        <w:ind w:hanging="149"/>
        <w:jc w:val="right"/>
        <w:rPr>
          <w:b/>
          <w:spacing w:val="-12"/>
          <w:sz w:val="32"/>
          <w:szCs w:val="32"/>
        </w:rPr>
      </w:pPr>
      <w:r w:rsidRPr="00BC4183">
        <w:rPr>
          <w:b/>
          <w:spacing w:val="-12"/>
          <w:sz w:val="32"/>
          <w:szCs w:val="32"/>
        </w:rPr>
        <w:t>УТВЕРЖДЕНО</w:t>
      </w:r>
    </w:p>
    <w:p w:rsidR="00E15EDF" w:rsidRPr="00BC4183" w:rsidRDefault="006C2BA2" w:rsidP="00BC4183">
      <w:pPr>
        <w:shd w:val="clear" w:color="auto" w:fill="FFFFFF"/>
        <w:ind w:hanging="149"/>
        <w:jc w:val="right"/>
        <w:rPr>
          <w:spacing w:val="-12"/>
          <w:sz w:val="32"/>
          <w:szCs w:val="32"/>
        </w:rPr>
      </w:pPr>
      <w:r w:rsidRPr="00BC4183">
        <w:rPr>
          <w:spacing w:val="-12"/>
          <w:sz w:val="32"/>
          <w:szCs w:val="32"/>
        </w:rPr>
        <w:t xml:space="preserve">на заседании </w:t>
      </w:r>
      <w:r w:rsidR="00E26542" w:rsidRPr="00BC4183">
        <w:rPr>
          <w:spacing w:val="-12"/>
          <w:sz w:val="32"/>
          <w:szCs w:val="32"/>
        </w:rPr>
        <w:t>Президиума</w:t>
      </w:r>
    </w:p>
    <w:p w:rsidR="00E15EDF" w:rsidRPr="00BC4183" w:rsidRDefault="006C2BA2" w:rsidP="00BC4183">
      <w:pPr>
        <w:shd w:val="clear" w:color="auto" w:fill="FFFFFF"/>
        <w:ind w:hanging="149"/>
        <w:jc w:val="right"/>
        <w:rPr>
          <w:spacing w:val="-12"/>
          <w:sz w:val="32"/>
          <w:szCs w:val="32"/>
        </w:rPr>
      </w:pPr>
      <w:r w:rsidRPr="00BC4183">
        <w:rPr>
          <w:spacing w:val="-12"/>
          <w:sz w:val="32"/>
          <w:szCs w:val="32"/>
        </w:rPr>
        <w:t xml:space="preserve">№ </w:t>
      </w:r>
      <w:r w:rsidR="00BC4183" w:rsidRPr="00BC4183">
        <w:rPr>
          <w:spacing w:val="-12"/>
          <w:sz w:val="32"/>
          <w:szCs w:val="32"/>
        </w:rPr>
        <w:t>1-2</w:t>
      </w:r>
      <w:r w:rsidR="0083112B" w:rsidRPr="00BC4183">
        <w:rPr>
          <w:spacing w:val="-12"/>
          <w:sz w:val="32"/>
          <w:szCs w:val="32"/>
        </w:rPr>
        <w:t xml:space="preserve"> </w:t>
      </w:r>
      <w:r w:rsidR="002418C3">
        <w:rPr>
          <w:spacing w:val="-12"/>
          <w:sz w:val="32"/>
          <w:szCs w:val="32"/>
        </w:rPr>
        <w:t xml:space="preserve">от </w:t>
      </w:r>
      <w:r w:rsidR="0067263A" w:rsidRPr="00BC4183">
        <w:rPr>
          <w:spacing w:val="-12"/>
          <w:sz w:val="32"/>
          <w:szCs w:val="32"/>
        </w:rPr>
        <w:t>16 января 2023г</w:t>
      </w:r>
      <w:r w:rsidR="00D93679" w:rsidRPr="00BC4183">
        <w:rPr>
          <w:spacing w:val="-12"/>
          <w:sz w:val="32"/>
          <w:szCs w:val="32"/>
        </w:rPr>
        <w:t>.</w:t>
      </w:r>
    </w:p>
    <w:p w:rsidR="00BC4183" w:rsidRDefault="00BC4183" w:rsidP="00BC4183">
      <w:pPr>
        <w:pStyle w:val="1"/>
        <w:spacing w:line="276" w:lineRule="auto"/>
        <w:rPr>
          <w:sz w:val="32"/>
          <w:szCs w:val="32"/>
        </w:rPr>
      </w:pPr>
      <w:r w:rsidRPr="00473644">
        <w:rPr>
          <w:sz w:val="32"/>
          <w:szCs w:val="32"/>
        </w:rPr>
        <w:t xml:space="preserve">План работы </w:t>
      </w:r>
    </w:p>
    <w:p w:rsidR="00BC4183" w:rsidRDefault="00BC4183" w:rsidP="00BC4183">
      <w:pPr>
        <w:pStyle w:val="1"/>
        <w:spacing w:line="276" w:lineRule="auto"/>
        <w:rPr>
          <w:sz w:val="32"/>
          <w:szCs w:val="32"/>
        </w:rPr>
      </w:pPr>
      <w:r w:rsidRPr="00473644">
        <w:rPr>
          <w:sz w:val="32"/>
          <w:szCs w:val="32"/>
        </w:rPr>
        <w:t>Липецкого областного союза орган</w:t>
      </w:r>
      <w:bookmarkStart w:id="0" w:name="_GoBack"/>
      <w:bookmarkEnd w:id="0"/>
      <w:r w:rsidRPr="00473644">
        <w:rPr>
          <w:sz w:val="32"/>
          <w:szCs w:val="32"/>
        </w:rPr>
        <w:t xml:space="preserve">изаций профсоюзов </w:t>
      </w:r>
    </w:p>
    <w:p w:rsidR="00BC4183" w:rsidRPr="00473644" w:rsidRDefault="00BC4183" w:rsidP="00BC4183">
      <w:pPr>
        <w:pStyle w:val="1"/>
        <w:spacing w:line="276" w:lineRule="auto"/>
        <w:rPr>
          <w:sz w:val="32"/>
          <w:szCs w:val="32"/>
        </w:rPr>
      </w:pPr>
      <w:r w:rsidRPr="00473644">
        <w:rPr>
          <w:sz w:val="32"/>
          <w:szCs w:val="32"/>
        </w:rPr>
        <w:t>«Федерация профсоюзов Липецкой области»</w:t>
      </w:r>
      <w:r>
        <w:rPr>
          <w:sz w:val="32"/>
          <w:szCs w:val="32"/>
        </w:rPr>
        <w:t xml:space="preserve"> (далее ФПЛО)</w:t>
      </w:r>
    </w:p>
    <w:p w:rsidR="00BC4183" w:rsidRDefault="00BC4183" w:rsidP="00BC4183">
      <w:pPr>
        <w:jc w:val="center"/>
        <w:rPr>
          <w:b/>
          <w:sz w:val="32"/>
          <w:szCs w:val="32"/>
        </w:rPr>
      </w:pPr>
      <w:r w:rsidRPr="00473644">
        <w:rPr>
          <w:b/>
          <w:sz w:val="32"/>
          <w:szCs w:val="32"/>
        </w:rPr>
        <w:t xml:space="preserve">на </w:t>
      </w:r>
      <w:r>
        <w:rPr>
          <w:b/>
          <w:sz w:val="32"/>
          <w:szCs w:val="32"/>
        </w:rPr>
        <w:t>1</w:t>
      </w:r>
      <w:r w:rsidRPr="00473644">
        <w:rPr>
          <w:b/>
          <w:sz w:val="32"/>
          <w:szCs w:val="32"/>
        </w:rPr>
        <w:t xml:space="preserve"> полугодие 202</w:t>
      </w:r>
      <w:r>
        <w:rPr>
          <w:b/>
          <w:sz w:val="32"/>
          <w:szCs w:val="32"/>
        </w:rPr>
        <w:t>3</w:t>
      </w:r>
      <w:r w:rsidRPr="00473644">
        <w:rPr>
          <w:b/>
          <w:sz w:val="32"/>
          <w:szCs w:val="32"/>
        </w:rPr>
        <w:t xml:space="preserve"> года</w:t>
      </w:r>
    </w:p>
    <w:p w:rsidR="00BC4183" w:rsidRPr="0034657C" w:rsidRDefault="00BC4183" w:rsidP="0034657C">
      <w:pPr>
        <w:jc w:val="center"/>
        <w:rPr>
          <w:b/>
          <w:sz w:val="28"/>
          <w:szCs w:val="28"/>
        </w:rPr>
      </w:pPr>
    </w:p>
    <w:tbl>
      <w:tblPr>
        <w:tblStyle w:val="a8"/>
        <w:tblW w:w="15452" w:type="dxa"/>
        <w:tblInd w:w="108" w:type="dxa"/>
        <w:tblLayout w:type="fixed"/>
        <w:tblLook w:val="01E0" w:firstRow="1" w:lastRow="1" w:firstColumn="1" w:lastColumn="1" w:noHBand="0" w:noVBand="0"/>
      </w:tblPr>
      <w:tblGrid>
        <w:gridCol w:w="567"/>
        <w:gridCol w:w="8364"/>
        <w:gridCol w:w="2126"/>
        <w:gridCol w:w="4395"/>
      </w:tblGrid>
      <w:tr w:rsidR="00DA2E74" w:rsidRPr="00AE58FD" w:rsidTr="009C051D">
        <w:tc>
          <w:tcPr>
            <w:tcW w:w="567" w:type="dxa"/>
            <w:vAlign w:val="center"/>
          </w:tcPr>
          <w:p w:rsidR="00DA2E74" w:rsidRPr="00BC4183" w:rsidRDefault="00DA2E74" w:rsidP="009C051D">
            <w:pPr>
              <w:spacing w:before="120" w:after="120" w:line="240" w:lineRule="atLeast"/>
              <w:jc w:val="center"/>
              <w:rPr>
                <w:b/>
                <w:bCs/>
                <w:sz w:val="28"/>
                <w:szCs w:val="28"/>
              </w:rPr>
            </w:pPr>
            <w:r w:rsidRPr="00BC4183">
              <w:rPr>
                <w:b/>
                <w:bCs/>
                <w:sz w:val="28"/>
                <w:szCs w:val="28"/>
              </w:rPr>
              <w:t>№</w:t>
            </w:r>
          </w:p>
        </w:tc>
        <w:tc>
          <w:tcPr>
            <w:tcW w:w="8364" w:type="dxa"/>
            <w:vAlign w:val="center"/>
          </w:tcPr>
          <w:p w:rsidR="00DA2E74" w:rsidRPr="00BC4183" w:rsidRDefault="00DA2E74" w:rsidP="009C051D">
            <w:pPr>
              <w:spacing w:before="120" w:after="120" w:line="240" w:lineRule="atLeast"/>
              <w:jc w:val="center"/>
              <w:rPr>
                <w:b/>
                <w:bCs/>
                <w:sz w:val="28"/>
                <w:szCs w:val="28"/>
              </w:rPr>
            </w:pPr>
            <w:r w:rsidRPr="00BC4183">
              <w:rPr>
                <w:b/>
                <w:bCs/>
                <w:sz w:val="28"/>
                <w:szCs w:val="28"/>
              </w:rPr>
              <w:t>Наименование мероприятия</w:t>
            </w:r>
          </w:p>
        </w:tc>
        <w:tc>
          <w:tcPr>
            <w:tcW w:w="2126" w:type="dxa"/>
            <w:vAlign w:val="center"/>
          </w:tcPr>
          <w:p w:rsidR="00DA2E74" w:rsidRPr="00BC4183" w:rsidRDefault="00DA2E74" w:rsidP="009C051D">
            <w:pPr>
              <w:spacing w:before="120" w:after="120" w:line="240" w:lineRule="atLeast"/>
              <w:ind w:firstLine="108"/>
              <w:jc w:val="center"/>
              <w:rPr>
                <w:b/>
                <w:bCs/>
                <w:sz w:val="28"/>
                <w:szCs w:val="28"/>
              </w:rPr>
            </w:pPr>
            <w:r w:rsidRPr="00BC4183">
              <w:rPr>
                <w:b/>
                <w:bCs/>
                <w:sz w:val="28"/>
                <w:szCs w:val="28"/>
              </w:rPr>
              <w:t>Срок исполнения</w:t>
            </w:r>
          </w:p>
        </w:tc>
        <w:tc>
          <w:tcPr>
            <w:tcW w:w="4395" w:type="dxa"/>
            <w:vAlign w:val="center"/>
          </w:tcPr>
          <w:p w:rsidR="00DA2E74" w:rsidRPr="00BC4183" w:rsidRDefault="00DA2E74" w:rsidP="009C051D">
            <w:pPr>
              <w:spacing w:before="120" w:after="120" w:line="240" w:lineRule="atLeast"/>
              <w:jc w:val="center"/>
              <w:rPr>
                <w:b/>
                <w:bCs/>
                <w:sz w:val="28"/>
                <w:szCs w:val="28"/>
              </w:rPr>
            </w:pPr>
            <w:proofErr w:type="gramStart"/>
            <w:r w:rsidRPr="00BC4183">
              <w:rPr>
                <w:b/>
                <w:bCs/>
                <w:sz w:val="28"/>
                <w:szCs w:val="28"/>
              </w:rPr>
              <w:t>Ответственные</w:t>
            </w:r>
            <w:proofErr w:type="gramEnd"/>
            <w:r w:rsidRPr="00BC4183">
              <w:rPr>
                <w:b/>
                <w:bCs/>
                <w:sz w:val="28"/>
                <w:szCs w:val="28"/>
              </w:rPr>
              <w:t xml:space="preserve"> за подготовку вопроса</w:t>
            </w:r>
          </w:p>
        </w:tc>
      </w:tr>
      <w:tr w:rsidR="009C1BC7" w:rsidRPr="00BC4183" w:rsidTr="00BC4183">
        <w:tc>
          <w:tcPr>
            <w:tcW w:w="15452" w:type="dxa"/>
            <w:gridSpan w:val="4"/>
          </w:tcPr>
          <w:p w:rsidR="002418C3" w:rsidRPr="00BC4183" w:rsidRDefault="009C1BC7" w:rsidP="002418C3">
            <w:pPr>
              <w:pStyle w:val="af6"/>
              <w:numPr>
                <w:ilvl w:val="0"/>
                <w:numId w:val="6"/>
              </w:numPr>
              <w:spacing w:before="120" w:after="120" w:line="240" w:lineRule="atLeast"/>
              <w:ind w:left="714" w:hanging="357"/>
              <w:jc w:val="center"/>
              <w:rPr>
                <w:b/>
                <w:bCs/>
                <w:sz w:val="28"/>
                <w:szCs w:val="28"/>
              </w:rPr>
            </w:pPr>
            <w:r w:rsidRPr="00BC4183">
              <w:rPr>
                <w:b/>
                <w:bCs/>
                <w:sz w:val="28"/>
                <w:szCs w:val="28"/>
              </w:rPr>
              <w:t>Совет</w:t>
            </w:r>
            <w:r w:rsidR="007A399A" w:rsidRPr="00BC4183">
              <w:rPr>
                <w:b/>
                <w:bCs/>
                <w:sz w:val="28"/>
                <w:szCs w:val="28"/>
              </w:rPr>
              <w:t>.</w:t>
            </w:r>
            <w:r w:rsidRPr="00BC4183">
              <w:rPr>
                <w:b/>
                <w:bCs/>
                <w:sz w:val="28"/>
                <w:szCs w:val="28"/>
              </w:rPr>
              <w:t xml:space="preserve"> </w:t>
            </w:r>
          </w:p>
        </w:tc>
      </w:tr>
      <w:tr w:rsidR="00DA2E74" w:rsidRPr="00AE58FD" w:rsidTr="00BC4183">
        <w:trPr>
          <w:trHeight w:val="578"/>
        </w:trPr>
        <w:tc>
          <w:tcPr>
            <w:tcW w:w="567" w:type="dxa"/>
            <w:vAlign w:val="center"/>
          </w:tcPr>
          <w:p w:rsidR="00DA2E74" w:rsidRPr="00BC4183" w:rsidRDefault="00DA2E74" w:rsidP="002418C3">
            <w:pPr>
              <w:spacing w:line="240" w:lineRule="atLeast"/>
              <w:jc w:val="center"/>
              <w:rPr>
                <w:sz w:val="28"/>
                <w:szCs w:val="28"/>
              </w:rPr>
            </w:pPr>
            <w:r w:rsidRPr="00BC4183">
              <w:rPr>
                <w:sz w:val="28"/>
                <w:szCs w:val="28"/>
              </w:rPr>
              <w:t>1</w:t>
            </w:r>
          </w:p>
        </w:tc>
        <w:tc>
          <w:tcPr>
            <w:tcW w:w="8364" w:type="dxa"/>
          </w:tcPr>
          <w:p w:rsidR="00DA2E74" w:rsidRPr="00BC4183" w:rsidRDefault="00DA2E74" w:rsidP="00F87253">
            <w:pPr>
              <w:spacing w:line="240" w:lineRule="atLeast"/>
              <w:rPr>
                <w:sz w:val="28"/>
                <w:szCs w:val="28"/>
              </w:rPr>
            </w:pPr>
            <w:r w:rsidRPr="00BC4183">
              <w:rPr>
                <w:sz w:val="28"/>
                <w:szCs w:val="28"/>
              </w:rPr>
              <w:t xml:space="preserve">О работе Профобъединения Липецкой области и его членских организаций по выполнению решений </w:t>
            </w:r>
            <w:r w:rsidRPr="00BC4183">
              <w:rPr>
                <w:sz w:val="28"/>
                <w:szCs w:val="28"/>
                <w:lang w:val="en-US"/>
              </w:rPr>
              <w:t>X</w:t>
            </w:r>
            <w:r w:rsidRPr="00BC4183">
              <w:rPr>
                <w:sz w:val="28"/>
                <w:szCs w:val="28"/>
              </w:rPr>
              <w:t xml:space="preserve"> и </w:t>
            </w:r>
            <w:r w:rsidRPr="00BC4183">
              <w:rPr>
                <w:sz w:val="28"/>
                <w:szCs w:val="28"/>
                <w:lang w:val="en-US"/>
              </w:rPr>
              <w:t>XI</w:t>
            </w:r>
            <w:r w:rsidRPr="00BC4183">
              <w:rPr>
                <w:sz w:val="28"/>
                <w:szCs w:val="28"/>
              </w:rPr>
              <w:t xml:space="preserve"> съездов ФНПР и </w:t>
            </w:r>
            <w:r w:rsidRPr="00BC4183">
              <w:rPr>
                <w:sz w:val="28"/>
                <w:szCs w:val="28"/>
                <w:lang w:val="en-US"/>
              </w:rPr>
              <w:t>XXV</w:t>
            </w:r>
            <w:r w:rsidRPr="00BC4183">
              <w:rPr>
                <w:sz w:val="28"/>
                <w:szCs w:val="28"/>
              </w:rPr>
              <w:t xml:space="preserve"> отчетно-выборной Конференции </w:t>
            </w:r>
            <w:r w:rsidR="00A763AE" w:rsidRPr="00BC4183">
              <w:rPr>
                <w:sz w:val="28"/>
                <w:szCs w:val="28"/>
              </w:rPr>
              <w:t xml:space="preserve">ФПЛО. </w:t>
            </w:r>
          </w:p>
        </w:tc>
        <w:tc>
          <w:tcPr>
            <w:tcW w:w="2126" w:type="dxa"/>
          </w:tcPr>
          <w:p w:rsidR="00DA2E74" w:rsidRPr="00BC4183" w:rsidRDefault="002C63AA" w:rsidP="00B71F05">
            <w:pPr>
              <w:spacing w:line="240" w:lineRule="atLeast"/>
              <w:jc w:val="center"/>
              <w:rPr>
                <w:sz w:val="28"/>
                <w:szCs w:val="28"/>
              </w:rPr>
            </w:pPr>
            <w:r>
              <w:rPr>
                <w:sz w:val="28"/>
                <w:szCs w:val="28"/>
              </w:rPr>
              <w:t>М</w:t>
            </w:r>
            <w:r w:rsidR="00DA2E74" w:rsidRPr="00BC4183">
              <w:rPr>
                <w:sz w:val="28"/>
                <w:szCs w:val="28"/>
              </w:rPr>
              <w:t>арт-апрель</w:t>
            </w:r>
          </w:p>
        </w:tc>
        <w:tc>
          <w:tcPr>
            <w:tcW w:w="4395" w:type="dxa"/>
          </w:tcPr>
          <w:p w:rsidR="00DA2E74" w:rsidRPr="00BC4183" w:rsidRDefault="00DA2E74" w:rsidP="00EC7428">
            <w:pPr>
              <w:spacing w:line="240" w:lineRule="atLeast"/>
              <w:jc w:val="both"/>
              <w:rPr>
                <w:bCs/>
                <w:sz w:val="28"/>
                <w:szCs w:val="28"/>
              </w:rPr>
            </w:pPr>
            <w:r w:rsidRPr="00BC4183">
              <w:rPr>
                <w:sz w:val="28"/>
                <w:szCs w:val="28"/>
              </w:rPr>
              <w:t>Президиум, постоянн</w:t>
            </w:r>
            <w:r w:rsidR="00EC7428" w:rsidRPr="00BC4183">
              <w:rPr>
                <w:sz w:val="28"/>
                <w:szCs w:val="28"/>
              </w:rPr>
              <w:t>ые</w:t>
            </w:r>
            <w:r w:rsidRPr="00BC4183">
              <w:rPr>
                <w:sz w:val="28"/>
                <w:szCs w:val="28"/>
              </w:rPr>
              <w:t xml:space="preserve"> комисси</w:t>
            </w:r>
            <w:r w:rsidR="00EC7428" w:rsidRPr="00BC4183">
              <w:rPr>
                <w:sz w:val="28"/>
                <w:szCs w:val="28"/>
              </w:rPr>
              <w:t>и</w:t>
            </w:r>
            <w:r w:rsidRPr="00BC4183">
              <w:rPr>
                <w:sz w:val="28"/>
                <w:szCs w:val="28"/>
              </w:rPr>
              <w:t xml:space="preserve"> Совета</w:t>
            </w:r>
            <w:r w:rsidR="00EC7428" w:rsidRPr="00BC4183">
              <w:rPr>
                <w:sz w:val="28"/>
                <w:szCs w:val="28"/>
              </w:rPr>
              <w:t xml:space="preserve"> ФПЛО</w:t>
            </w:r>
            <w:r w:rsidRPr="00BC4183">
              <w:rPr>
                <w:sz w:val="28"/>
                <w:szCs w:val="28"/>
              </w:rPr>
              <w:t>, аппарат ФПЛО</w:t>
            </w:r>
            <w:r w:rsidR="005B76E7">
              <w:rPr>
                <w:sz w:val="28"/>
                <w:szCs w:val="28"/>
              </w:rPr>
              <w:t>.</w:t>
            </w:r>
          </w:p>
        </w:tc>
      </w:tr>
      <w:tr w:rsidR="00DA2E74" w:rsidRPr="00AE58FD" w:rsidTr="00BC4183">
        <w:trPr>
          <w:trHeight w:val="578"/>
        </w:trPr>
        <w:tc>
          <w:tcPr>
            <w:tcW w:w="567" w:type="dxa"/>
            <w:vAlign w:val="center"/>
          </w:tcPr>
          <w:p w:rsidR="00DA2E74" w:rsidRPr="00BC4183" w:rsidRDefault="00DA2E74" w:rsidP="00D93679">
            <w:pPr>
              <w:spacing w:line="240" w:lineRule="atLeast"/>
              <w:jc w:val="center"/>
              <w:rPr>
                <w:sz w:val="28"/>
                <w:szCs w:val="28"/>
              </w:rPr>
            </w:pPr>
            <w:r w:rsidRPr="00BC4183">
              <w:rPr>
                <w:sz w:val="28"/>
                <w:szCs w:val="28"/>
              </w:rPr>
              <w:t>2</w:t>
            </w:r>
          </w:p>
        </w:tc>
        <w:tc>
          <w:tcPr>
            <w:tcW w:w="8364" w:type="dxa"/>
          </w:tcPr>
          <w:p w:rsidR="00DA2E74" w:rsidRPr="00BC4183" w:rsidRDefault="00DA2E74" w:rsidP="00DA2E74">
            <w:pPr>
              <w:spacing w:line="240" w:lineRule="atLeast"/>
              <w:rPr>
                <w:sz w:val="28"/>
                <w:szCs w:val="28"/>
              </w:rPr>
            </w:pPr>
            <w:r w:rsidRPr="00BC4183">
              <w:rPr>
                <w:sz w:val="28"/>
                <w:szCs w:val="28"/>
              </w:rPr>
              <w:t xml:space="preserve">О подготовке и проведении профсоюзами Липецкой области мероприятий, посвящённых Празднику Весны и Труда – Международному дню солидарности трудящихся 1 мая 2023 г. </w:t>
            </w:r>
          </w:p>
        </w:tc>
        <w:tc>
          <w:tcPr>
            <w:tcW w:w="2126" w:type="dxa"/>
          </w:tcPr>
          <w:p w:rsidR="00DA2E74" w:rsidRPr="00BC4183" w:rsidRDefault="002C63AA" w:rsidP="001605A8">
            <w:pPr>
              <w:spacing w:line="240" w:lineRule="atLeast"/>
              <w:jc w:val="center"/>
              <w:rPr>
                <w:sz w:val="28"/>
                <w:szCs w:val="28"/>
              </w:rPr>
            </w:pPr>
            <w:r>
              <w:rPr>
                <w:sz w:val="28"/>
                <w:szCs w:val="28"/>
              </w:rPr>
              <w:t>М</w:t>
            </w:r>
            <w:r w:rsidR="00DA2E74" w:rsidRPr="00BC4183">
              <w:rPr>
                <w:sz w:val="28"/>
                <w:szCs w:val="28"/>
              </w:rPr>
              <w:t>арт-апрель</w:t>
            </w:r>
          </w:p>
        </w:tc>
        <w:tc>
          <w:tcPr>
            <w:tcW w:w="4395" w:type="dxa"/>
          </w:tcPr>
          <w:p w:rsidR="00DA2E74" w:rsidRPr="00BC4183" w:rsidRDefault="00DA2E74" w:rsidP="0009081F">
            <w:pPr>
              <w:spacing w:line="240" w:lineRule="atLeast"/>
              <w:jc w:val="both"/>
              <w:rPr>
                <w:sz w:val="28"/>
                <w:szCs w:val="28"/>
              </w:rPr>
            </w:pPr>
            <w:r w:rsidRPr="00BC4183">
              <w:rPr>
                <w:sz w:val="28"/>
                <w:szCs w:val="28"/>
              </w:rPr>
              <w:t>Президиум, организационный отдел ФПЛО, членские организации ФПЛО</w:t>
            </w:r>
            <w:r w:rsidR="005B76E7">
              <w:rPr>
                <w:sz w:val="28"/>
                <w:szCs w:val="28"/>
              </w:rPr>
              <w:t>.</w:t>
            </w:r>
          </w:p>
        </w:tc>
      </w:tr>
      <w:tr w:rsidR="00DA2E74" w:rsidRPr="00AE58FD" w:rsidTr="00BC4183">
        <w:trPr>
          <w:trHeight w:val="578"/>
        </w:trPr>
        <w:tc>
          <w:tcPr>
            <w:tcW w:w="567" w:type="dxa"/>
            <w:vAlign w:val="center"/>
          </w:tcPr>
          <w:p w:rsidR="00DA2E74" w:rsidRPr="00BC4183" w:rsidRDefault="00DA2E74" w:rsidP="00D93679">
            <w:pPr>
              <w:spacing w:line="240" w:lineRule="atLeast"/>
              <w:jc w:val="center"/>
              <w:rPr>
                <w:sz w:val="28"/>
                <w:szCs w:val="28"/>
              </w:rPr>
            </w:pPr>
            <w:r w:rsidRPr="00BC4183">
              <w:rPr>
                <w:sz w:val="28"/>
                <w:szCs w:val="28"/>
              </w:rPr>
              <w:t>3</w:t>
            </w:r>
          </w:p>
        </w:tc>
        <w:tc>
          <w:tcPr>
            <w:tcW w:w="8364" w:type="dxa"/>
          </w:tcPr>
          <w:p w:rsidR="00DA2E74" w:rsidRPr="00BC4183" w:rsidRDefault="00DA2E74" w:rsidP="00DA2E74">
            <w:pPr>
              <w:spacing w:line="240" w:lineRule="atLeast"/>
              <w:rPr>
                <w:sz w:val="28"/>
                <w:szCs w:val="28"/>
              </w:rPr>
            </w:pPr>
            <w:r w:rsidRPr="00BC4183">
              <w:rPr>
                <w:sz w:val="28"/>
                <w:szCs w:val="28"/>
              </w:rPr>
              <w:t>Об исполнении бюджета Липецкого областного союза организаций профсоюзов «Федерация профсоюзов Липецкой области» за 2022 год.</w:t>
            </w:r>
          </w:p>
        </w:tc>
        <w:tc>
          <w:tcPr>
            <w:tcW w:w="2126" w:type="dxa"/>
          </w:tcPr>
          <w:p w:rsidR="00DA2E74" w:rsidRPr="00BC4183" w:rsidRDefault="002C63AA" w:rsidP="0034657C">
            <w:pPr>
              <w:spacing w:line="240" w:lineRule="atLeast"/>
              <w:jc w:val="center"/>
              <w:rPr>
                <w:sz w:val="28"/>
                <w:szCs w:val="28"/>
              </w:rPr>
            </w:pPr>
            <w:r>
              <w:rPr>
                <w:sz w:val="28"/>
                <w:szCs w:val="28"/>
              </w:rPr>
              <w:t>М</w:t>
            </w:r>
            <w:r w:rsidR="00DA2E74" w:rsidRPr="00BC4183">
              <w:rPr>
                <w:sz w:val="28"/>
                <w:szCs w:val="28"/>
              </w:rPr>
              <w:t>арт-апрель</w:t>
            </w:r>
          </w:p>
        </w:tc>
        <w:tc>
          <w:tcPr>
            <w:tcW w:w="4395" w:type="dxa"/>
          </w:tcPr>
          <w:p w:rsidR="00DA2E74" w:rsidRPr="00BC4183" w:rsidRDefault="00DA2E74" w:rsidP="005B271D">
            <w:pPr>
              <w:spacing w:line="240" w:lineRule="atLeast"/>
              <w:jc w:val="both"/>
              <w:rPr>
                <w:sz w:val="28"/>
                <w:szCs w:val="28"/>
              </w:rPr>
            </w:pPr>
            <w:r w:rsidRPr="00BC4183">
              <w:rPr>
                <w:sz w:val="28"/>
                <w:szCs w:val="28"/>
              </w:rPr>
              <w:t>Президиум, постоянная комиссия Совета</w:t>
            </w:r>
            <w:r w:rsidR="00EC7428" w:rsidRPr="00BC4183">
              <w:rPr>
                <w:sz w:val="28"/>
                <w:szCs w:val="28"/>
              </w:rPr>
              <w:t xml:space="preserve"> ФПЛО</w:t>
            </w:r>
            <w:r w:rsidRPr="00BC4183">
              <w:rPr>
                <w:sz w:val="28"/>
                <w:szCs w:val="28"/>
              </w:rPr>
              <w:t>, аппарат ФПЛО</w:t>
            </w:r>
            <w:r w:rsidR="005B76E7">
              <w:rPr>
                <w:sz w:val="28"/>
                <w:szCs w:val="28"/>
              </w:rPr>
              <w:t>.</w:t>
            </w:r>
          </w:p>
        </w:tc>
      </w:tr>
      <w:tr w:rsidR="00DA2E74" w:rsidRPr="00BC4183" w:rsidTr="00BC4183">
        <w:tc>
          <w:tcPr>
            <w:tcW w:w="15452" w:type="dxa"/>
            <w:gridSpan w:val="4"/>
          </w:tcPr>
          <w:p w:rsidR="00DA2E74" w:rsidRPr="00BC4183" w:rsidRDefault="009C1BC7" w:rsidP="002418C3">
            <w:pPr>
              <w:spacing w:before="120" w:after="120" w:line="240" w:lineRule="atLeast"/>
              <w:jc w:val="center"/>
              <w:rPr>
                <w:b/>
                <w:bCs/>
                <w:sz w:val="28"/>
                <w:szCs w:val="28"/>
              </w:rPr>
            </w:pPr>
            <w:r w:rsidRPr="00BC4183">
              <w:rPr>
                <w:b/>
                <w:bCs/>
                <w:sz w:val="28"/>
                <w:szCs w:val="28"/>
              </w:rPr>
              <w:t>2. Президиумы</w:t>
            </w:r>
            <w:r w:rsidR="007A399A" w:rsidRPr="00BC4183">
              <w:rPr>
                <w:b/>
                <w:bCs/>
                <w:sz w:val="28"/>
                <w:szCs w:val="28"/>
              </w:rPr>
              <w:t>.</w:t>
            </w:r>
          </w:p>
        </w:tc>
      </w:tr>
      <w:tr w:rsidR="00DA2E74" w:rsidRPr="00AE58FD" w:rsidTr="00BC4183">
        <w:tc>
          <w:tcPr>
            <w:tcW w:w="567" w:type="dxa"/>
            <w:vAlign w:val="center"/>
          </w:tcPr>
          <w:p w:rsidR="00DA2E74" w:rsidRPr="00BC4183" w:rsidRDefault="00DA2E74" w:rsidP="002B336E">
            <w:pPr>
              <w:spacing w:line="240" w:lineRule="atLeast"/>
              <w:jc w:val="center"/>
              <w:rPr>
                <w:sz w:val="28"/>
                <w:szCs w:val="28"/>
              </w:rPr>
            </w:pPr>
            <w:r w:rsidRPr="00BC4183">
              <w:rPr>
                <w:sz w:val="28"/>
                <w:szCs w:val="28"/>
              </w:rPr>
              <w:t>1</w:t>
            </w:r>
          </w:p>
        </w:tc>
        <w:tc>
          <w:tcPr>
            <w:tcW w:w="8364" w:type="dxa"/>
          </w:tcPr>
          <w:p w:rsidR="00DA2E74" w:rsidRPr="00BC4183" w:rsidRDefault="00DA2E74" w:rsidP="000368DE">
            <w:pPr>
              <w:spacing w:line="240" w:lineRule="atLeast"/>
              <w:jc w:val="both"/>
              <w:rPr>
                <w:sz w:val="28"/>
                <w:szCs w:val="28"/>
              </w:rPr>
            </w:pPr>
            <w:r w:rsidRPr="00BC4183">
              <w:rPr>
                <w:sz w:val="28"/>
                <w:szCs w:val="28"/>
              </w:rPr>
              <w:t>О соблюдении требований законодательства при формировании комиссий по расследованию несчастных случаев</w:t>
            </w:r>
            <w:r w:rsidR="009C1BC7" w:rsidRPr="00BC4183">
              <w:rPr>
                <w:sz w:val="28"/>
                <w:szCs w:val="28"/>
              </w:rPr>
              <w:t>.</w:t>
            </w:r>
          </w:p>
        </w:tc>
        <w:tc>
          <w:tcPr>
            <w:tcW w:w="2126" w:type="dxa"/>
          </w:tcPr>
          <w:p w:rsidR="00DA2E74" w:rsidRPr="00BC4183" w:rsidRDefault="002C63AA" w:rsidP="002B336E">
            <w:pPr>
              <w:spacing w:line="240" w:lineRule="atLeast"/>
              <w:jc w:val="center"/>
              <w:rPr>
                <w:sz w:val="28"/>
                <w:szCs w:val="28"/>
              </w:rPr>
            </w:pPr>
            <w:r>
              <w:rPr>
                <w:sz w:val="28"/>
                <w:szCs w:val="28"/>
              </w:rPr>
              <w:t>Я</w:t>
            </w:r>
            <w:r w:rsidR="00DA2E74" w:rsidRPr="00BC4183">
              <w:rPr>
                <w:sz w:val="28"/>
                <w:szCs w:val="28"/>
              </w:rPr>
              <w:t>нварь</w:t>
            </w:r>
          </w:p>
        </w:tc>
        <w:tc>
          <w:tcPr>
            <w:tcW w:w="4395" w:type="dxa"/>
          </w:tcPr>
          <w:p w:rsidR="00DA2E74" w:rsidRPr="00BC4183" w:rsidRDefault="00430AA5" w:rsidP="00431963">
            <w:pPr>
              <w:spacing w:line="240" w:lineRule="atLeast"/>
              <w:jc w:val="both"/>
              <w:rPr>
                <w:sz w:val="28"/>
                <w:szCs w:val="28"/>
              </w:rPr>
            </w:pPr>
            <w:r w:rsidRPr="00BC4183">
              <w:rPr>
                <w:sz w:val="28"/>
                <w:szCs w:val="28"/>
              </w:rPr>
              <w:t>Правовая и техническая инспекция труда ФПЛО</w:t>
            </w:r>
            <w:r w:rsidR="005B76E7">
              <w:rPr>
                <w:sz w:val="28"/>
                <w:szCs w:val="28"/>
              </w:rPr>
              <w:t>.</w:t>
            </w:r>
          </w:p>
        </w:tc>
      </w:tr>
      <w:tr w:rsidR="00DA2E74" w:rsidRPr="00AE58FD" w:rsidTr="00BC4183">
        <w:tc>
          <w:tcPr>
            <w:tcW w:w="567" w:type="dxa"/>
            <w:vAlign w:val="center"/>
          </w:tcPr>
          <w:p w:rsidR="00DA2E74" w:rsidRPr="00BC4183" w:rsidRDefault="00126749" w:rsidP="0034657C">
            <w:pPr>
              <w:spacing w:line="240" w:lineRule="atLeast"/>
              <w:jc w:val="center"/>
              <w:rPr>
                <w:sz w:val="28"/>
                <w:szCs w:val="28"/>
              </w:rPr>
            </w:pPr>
            <w:r w:rsidRPr="00BC4183">
              <w:rPr>
                <w:sz w:val="28"/>
                <w:szCs w:val="28"/>
              </w:rPr>
              <w:t>2</w:t>
            </w:r>
          </w:p>
        </w:tc>
        <w:tc>
          <w:tcPr>
            <w:tcW w:w="8364" w:type="dxa"/>
          </w:tcPr>
          <w:p w:rsidR="00DA2E74" w:rsidRPr="00BC4183" w:rsidRDefault="00513F03" w:rsidP="00513F03">
            <w:pPr>
              <w:spacing w:line="240" w:lineRule="atLeast"/>
              <w:jc w:val="both"/>
              <w:rPr>
                <w:sz w:val="28"/>
                <w:szCs w:val="28"/>
              </w:rPr>
            </w:pPr>
            <w:r w:rsidRPr="00BC4183">
              <w:rPr>
                <w:sz w:val="28"/>
                <w:szCs w:val="28"/>
              </w:rPr>
              <w:t>О</w:t>
            </w:r>
            <w:r w:rsidR="00DA2E74" w:rsidRPr="00BC4183">
              <w:rPr>
                <w:sz w:val="28"/>
                <w:szCs w:val="28"/>
              </w:rPr>
              <w:t xml:space="preserve"> работ</w:t>
            </w:r>
            <w:r w:rsidRPr="00BC4183">
              <w:rPr>
                <w:sz w:val="28"/>
                <w:szCs w:val="28"/>
              </w:rPr>
              <w:t>е</w:t>
            </w:r>
            <w:r w:rsidR="00DA2E74" w:rsidRPr="00BC4183">
              <w:rPr>
                <w:sz w:val="28"/>
                <w:szCs w:val="28"/>
              </w:rPr>
              <w:t xml:space="preserve"> Молодежного совета ФПЛО за 2022 год и приоритетные направления </w:t>
            </w:r>
            <w:r w:rsidR="009C1BC7" w:rsidRPr="00BC4183">
              <w:rPr>
                <w:sz w:val="28"/>
                <w:szCs w:val="28"/>
              </w:rPr>
              <w:t xml:space="preserve">работы </w:t>
            </w:r>
            <w:r w:rsidR="00DA2E74" w:rsidRPr="00BC4183">
              <w:rPr>
                <w:sz w:val="28"/>
                <w:szCs w:val="28"/>
              </w:rPr>
              <w:t>на 2023 год</w:t>
            </w:r>
            <w:r w:rsidR="009C1BC7" w:rsidRPr="00BC4183">
              <w:rPr>
                <w:sz w:val="28"/>
                <w:szCs w:val="28"/>
              </w:rPr>
              <w:t>.</w:t>
            </w:r>
            <w:r w:rsidR="00DA2E74" w:rsidRPr="00BC4183">
              <w:rPr>
                <w:sz w:val="28"/>
                <w:szCs w:val="28"/>
              </w:rPr>
              <w:t xml:space="preserve"> </w:t>
            </w:r>
          </w:p>
        </w:tc>
        <w:tc>
          <w:tcPr>
            <w:tcW w:w="2126" w:type="dxa"/>
          </w:tcPr>
          <w:p w:rsidR="00DA2E74" w:rsidRPr="00BC4183" w:rsidRDefault="002C63AA" w:rsidP="00600D1C">
            <w:pPr>
              <w:spacing w:line="240" w:lineRule="atLeast"/>
              <w:jc w:val="center"/>
              <w:rPr>
                <w:sz w:val="28"/>
                <w:szCs w:val="28"/>
              </w:rPr>
            </w:pPr>
            <w:r>
              <w:rPr>
                <w:sz w:val="28"/>
                <w:szCs w:val="28"/>
              </w:rPr>
              <w:t>Ф</w:t>
            </w:r>
            <w:r w:rsidR="00DA2E74" w:rsidRPr="00BC4183">
              <w:rPr>
                <w:sz w:val="28"/>
                <w:szCs w:val="28"/>
              </w:rPr>
              <w:t>евраль</w:t>
            </w:r>
          </w:p>
        </w:tc>
        <w:tc>
          <w:tcPr>
            <w:tcW w:w="4395" w:type="dxa"/>
          </w:tcPr>
          <w:p w:rsidR="00DA2E74" w:rsidRPr="00BC4183" w:rsidRDefault="00DA2E74" w:rsidP="00960469">
            <w:pPr>
              <w:spacing w:line="240" w:lineRule="atLeast"/>
              <w:jc w:val="both"/>
              <w:rPr>
                <w:sz w:val="28"/>
                <w:szCs w:val="28"/>
              </w:rPr>
            </w:pPr>
            <w:r w:rsidRPr="00BC4183">
              <w:rPr>
                <w:sz w:val="28"/>
                <w:szCs w:val="28"/>
              </w:rPr>
              <w:t>Аппарат ФПЛО, Молодежный совет ФПЛО</w:t>
            </w:r>
            <w:r w:rsidR="005B76E7">
              <w:rPr>
                <w:sz w:val="28"/>
                <w:szCs w:val="28"/>
              </w:rPr>
              <w:t>.</w:t>
            </w:r>
          </w:p>
        </w:tc>
      </w:tr>
      <w:tr w:rsidR="00DA2E74" w:rsidRPr="00AE58FD" w:rsidTr="00BC4183">
        <w:tc>
          <w:tcPr>
            <w:tcW w:w="567" w:type="dxa"/>
            <w:vAlign w:val="center"/>
          </w:tcPr>
          <w:p w:rsidR="00DA2E74" w:rsidRPr="00BC4183" w:rsidRDefault="00126749" w:rsidP="0034657C">
            <w:pPr>
              <w:spacing w:line="240" w:lineRule="atLeast"/>
              <w:jc w:val="center"/>
              <w:rPr>
                <w:sz w:val="28"/>
                <w:szCs w:val="28"/>
              </w:rPr>
            </w:pPr>
            <w:r w:rsidRPr="00BC4183">
              <w:rPr>
                <w:sz w:val="28"/>
                <w:szCs w:val="28"/>
              </w:rPr>
              <w:t>3</w:t>
            </w:r>
          </w:p>
        </w:tc>
        <w:tc>
          <w:tcPr>
            <w:tcW w:w="8364" w:type="dxa"/>
          </w:tcPr>
          <w:p w:rsidR="00DA2E74" w:rsidRPr="00BC4183" w:rsidRDefault="00DA2E74" w:rsidP="009C1BC7">
            <w:pPr>
              <w:spacing w:line="240" w:lineRule="atLeast"/>
              <w:jc w:val="both"/>
              <w:rPr>
                <w:sz w:val="28"/>
                <w:szCs w:val="28"/>
              </w:rPr>
            </w:pPr>
            <w:r w:rsidRPr="00BC4183">
              <w:rPr>
                <w:sz w:val="28"/>
                <w:szCs w:val="28"/>
              </w:rPr>
              <w:t>Утверждение стат</w:t>
            </w:r>
            <w:r w:rsidR="009C1BC7" w:rsidRPr="00BC4183">
              <w:rPr>
                <w:sz w:val="28"/>
                <w:szCs w:val="28"/>
              </w:rPr>
              <w:t xml:space="preserve">истического </w:t>
            </w:r>
            <w:r w:rsidRPr="00BC4183">
              <w:rPr>
                <w:sz w:val="28"/>
                <w:szCs w:val="28"/>
              </w:rPr>
              <w:t>отчета по итогам колдоговорной компании за 2022 год.</w:t>
            </w:r>
          </w:p>
        </w:tc>
        <w:tc>
          <w:tcPr>
            <w:tcW w:w="2126" w:type="dxa"/>
          </w:tcPr>
          <w:p w:rsidR="00DA2E74" w:rsidRPr="00BC4183" w:rsidRDefault="002C63AA" w:rsidP="00E20E96">
            <w:pPr>
              <w:spacing w:line="240" w:lineRule="atLeast"/>
              <w:jc w:val="center"/>
              <w:rPr>
                <w:sz w:val="28"/>
                <w:szCs w:val="28"/>
              </w:rPr>
            </w:pPr>
            <w:r>
              <w:rPr>
                <w:sz w:val="28"/>
                <w:szCs w:val="28"/>
              </w:rPr>
              <w:t>Ф</w:t>
            </w:r>
            <w:r w:rsidR="00DA2E74" w:rsidRPr="00BC4183">
              <w:rPr>
                <w:sz w:val="28"/>
                <w:szCs w:val="28"/>
              </w:rPr>
              <w:t>евраль</w:t>
            </w:r>
          </w:p>
          <w:p w:rsidR="00DA2E74" w:rsidRPr="00BC4183" w:rsidRDefault="00DA2E74" w:rsidP="00E20E96">
            <w:pPr>
              <w:spacing w:line="240" w:lineRule="atLeast"/>
              <w:jc w:val="center"/>
              <w:rPr>
                <w:sz w:val="28"/>
                <w:szCs w:val="28"/>
              </w:rPr>
            </w:pPr>
          </w:p>
        </w:tc>
        <w:tc>
          <w:tcPr>
            <w:tcW w:w="4395" w:type="dxa"/>
          </w:tcPr>
          <w:p w:rsidR="00DA2E74" w:rsidRPr="00BC4183" w:rsidRDefault="00DA2E74" w:rsidP="009C28BF">
            <w:pPr>
              <w:spacing w:line="240" w:lineRule="atLeast"/>
              <w:jc w:val="both"/>
              <w:rPr>
                <w:sz w:val="28"/>
                <w:szCs w:val="28"/>
              </w:rPr>
            </w:pPr>
            <w:r w:rsidRPr="00BC4183">
              <w:rPr>
                <w:sz w:val="28"/>
                <w:szCs w:val="28"/>
              </w:rPr>
              <w:t>Отдел по социально-экономическим проблемам ФПЛО</w:t>
            </w:r>
            <w:r w:rsidR="009C1BC7" w:rsidRPr="00BC4183">
              <w:rPr>
                <w:sz w:val="28"/>
                <w:szCs w:val="28"/>
              </w:rPr>
              <w:t>, членские организации</w:t>
            </w:r>
            <w:r w:rsidR="00EC7428" w:rsidRPr="00BC4183">
              <w:rPr>
                <w:sz w:val="28"/>
                <w:szCs w:val="28"/>
              </w:rPr>
              <w:t xml:space="preserve"> ФПЛО</w:t>
            </w:r>
            <w:r w:rsidR="009C1BC7" w:rsidRPr="00BC4183">
              <w:rPr>
                <w:sz w:val="28"/>
                <w:szCs w:val="28"/>
              </w:rPr>
              <w:t>.</w:t>
            </w:r>
          </w:p>
        </w:tc>
      </w:tr>
      <w:tr w:rsidR="00DA2E74" w:rsidRPr="00AE58FD" w:rsidTr="00BC4183">
        <w:tc>
          <w:tcPr>
            <w:tcW w:w="567" w:type="dxa"/>
            <w:vAlign w:val="center"/>
          </w:tcPr>
          <w:p w:rsidR="00DA2E74" w:rsidRPr="00BC4183" w:rsidRDefault="00126749" w:rsidP="0034657C">
            <w:pPr>
              <w:spacing w:line="240" w:lineRule="atLeast"/>
              <w:jc w:val="center"/>
              <w:rPr>
                <w:sz w:val="28"/>
                <w:szCs w:val="28"/>
              </w:rPr>
            </w:pPr>
            <w:r w:rsidRPr="00BC4183">
              <w:rPr>
                <w:sz w:val="28"/>
                <w:szCs w:val="28"/>
              </w:rPr>
              <w:lastRenderedPageBreak/>
              <w:t>4</w:t>
            </w:r>
          </w:p>
        </w:tc>
        <w:tc>
          <w:tcPr>
            <w:tcW w:w="8364" w:type="dxa"/>
          </w:tcPr>
          <w:p w:rsidR="00DA2E74" w:rsidRPr="00BC4183" w:rsidRDefault="00DA2E74" w:rsidP="00F64360">
            <w:pPr>
              <w:spacing w:line="240" w:lineRule="atLeast"/>
              <w:jc w:val="both"/>
              <w:rPr>
                <w:sz w:val="28"/>
                <w:szCs w:val="28"/>
              </w:rPr>
            </w:pPr>
            <w:r w:rsidRPr="00BC4183">
              <w:rPr>
                <w:sz w:val="28"/>
                <w:szCs w:val="28"/>
              </w:rPr>
              <w:t>Выдвижение кандидатур на областную Доску почета «Трудовая слава Липецкой области».</w:t>
            </w:r>
          </w:p>
        </w:tc>
        <w:tc>
          <w:tcPr>
            <w:tcW w:w="2126" w:type="dxa"/>
          </w:tcPr>
          <w:p w:rsidR="00DA2E74" w:rsidRPr="00BC4183" w:rsidRDefault="002C63AA" w:rsidP="000B34C0">
            <w:pPr>
              <w:spacing w:line="240" w:lineRule="atLeast"/>
              <w:jc w:val="center"/>
              <w:rPr>
                <w:sz w:val="28"/>
                <w:szCs w:val="28"/>
              </w:rPr>
            </w:pPr>
            <w:r>
              <w:rPr>
                <w:sz w:val="28"/>
                <w:szCs w:val="28"/>
              </w:rPr>
              <w:t>М</w:t>
            </w:r>
            <w:r w:rsidR="00DA2E74" w:rsidRPr="00BC4183">
              <w:rPr>
                <w:sz w:val="28"/>
                <w:szCs w:val="28"/>
              </w:rPr>
              <w:t>арт</w:t>
            </w:r>
          </w:p>
        </w:tc>
        <w:tc>
          <w:tcPr>
            <w:tcW w:w="4395" w:type="dxa"/>
          </w:tcPr>
          <w:p w:rsidR="00DA2E74" w:rsidRPr="00BC4183" w:rsidRDefault="00DA2E74" w:rsidP="00076B99">
            <w:pPr>
              <w:spacing w:line="240" w:lineRule="atLeast"/>
              <w:jc w:val="both"/>
              <w:rPr>
                <w:sz w:val="28"/>
                <w:szCs w:val="28"/>
              </w:rPr>
            </w:pPr>
            <w:r w:rsidRPr="00BC4183">
              <w:rPr>
                <w:sz w:val="28"/>
                <w:szCs w:val="28"/>
              </w:rPr>
              <w:t>Отдел по социально-экономическим проблемам ФПЛО</w:t>
            </w:r>
          </w:p>
        </w:tc>
      </w:tr>
      <w:tr w:rsidR="00DA2E74" w:rsidRPr="00AE58FD" w:rsidTr="00BC4183">
        <w:tc>
          <w:tcPr>
            <w:tcW w:w="567" w:type="dxa"/>
            <w:vAlign w:val="center"/>
          </w:tcPr>
          <w:p w:rsidR="00DA2E74" w:rsidRPr="00BC4183" w:rsidRDefault="00126749" w:rsidP="0034657C">
            <w:pPr>
              <w:spacing w:line="240" w:lineRule="atLeast"/>
              <w:jc w:val="center"/>
              <w:rPr>
                <w:sz w:val="28"/>
                <w:szCs w:val="28"/>
              </w:rPr>
            </w:pPr>
            <w:r w:rsidRPr="00BC4183">
              <w:rPr>
                <w:sz w:val="28"/>
                <w:szCs w:val="28"/>
              </w:rPr>
              <w:t>5</w:t>
            </w:r>
          </w:p>
        </w:tc>
        <w:tc>
          <w:tcPr>
            <w:tcW w:w="8364" w:type="dxa"/>
          </w:tcPr>
          <w:p w:rsidR="00DA2E74" w:rsidRPr="00BC4183" w:rsidRDefault="00DA2E74" w:rsidP="009C1BC7">
            <w:pPr>
              <w:spacing w:line="240" w:lineRule="atLeast"/>
              <w:jc w:val="both"/>
              <w:rPr>
                <w:sz w:val="28"/>
                <w:szCs w:val="28"/>
              </w:rPr>
            </w:pPr>
            <w:r w:rsidRPr="00BC4183">
              <w:rPr>
                <w:sz w:val="28"/>
                <w:szCs w:val="28"/>
              </w:rPr>
              <w:t>Выдвижение претендентов на конкурс «Коллективный договор, эффективность производства - основа защиты социально-трудовых прав граждан».</w:t>
            </w:r>
          </w:p>
        </w:tc>
        <w:tc>
          <w:tcPr>
            <w:tcW w:w="2126" w:type="dxa"/>
          </w:tcPr>
          <w:p w:rsidR="00DA2E74" w:rsidRPr="00BC4183" w:rsidRDefault="002C63AA" w:rsidP="00BD3D50">
            <w:pPr>
              <w:spacing w:line="240" w:lineRule="atLeast"/>
              <w:jc w:val="center"/>
              <w:rPr>
                <w:sz w:val="28"/>
                <w:szCs w:val="28"/>
              </w:rPr>
            </w:pPr>
            <w:r>
              <w:rPr>
                <w:sz w:val="28"/>
                <w:szCs w:val="28"/>
              </w:rPr>
              <w:t>М</w:t>
            </w:r>
            <w:r w:rsidR="00DA2E74" w:rsidRPr="00BC4183">
              <w:rPr>
                <w:sz w:val="28"/>
                <w:szCs w:val="28"/>
              </w:rPr>
              <w:t>арт</w:t>
            </w:r>
          </w:p>
        </w:tc>
        <w:tc>
          <w:tcPr>
            <w:tcW w:w="4395" w:type="dxa"/>
          </w:tcPr>
          <w:p w:rsidR="00DA2E74" w:rsidRPr="00BC4183" w:rsidRDefault="00DA2E74" w:rsidP="001F1991">
            <w:pPr>
              <w:spacing w:line="240" w:lineRule="atLeast"/>
              <w:jc w:val="both"/>
              <w:rPr>
                <w:sz w:val="28"/>
                <w:szCs w:val="28"/>
              </w:rPr>
            </w:pPr>
            <w:r w:rsidRPr="00BC4183">
              <w:rPr>
                <w:sz w:val="28"/>
                <w:szCs w:val="28"/>
              </w:rPr>
              <w:t>Отдел по социально-экономическим проблемам ФПЛО</w:t>
            </w:r>
          </w:p>
        </w:tc>
      </w:tr>
      <w:tr w:rsidR="00DA2E74" w:rsidRPr="00AE58FD" w:rsidTr="00BC4183">
        <w:tc>
          <w:tcPr>
            <w:tcW w:w="567" w:type="dxa"/>
            <w:vAlign w:val="center"/>
          </w:tcPr>
          <w:p w:rsidR="00DA2E74" w:rsidRPr="00BC4183" w:rsidRDefault="003327B1" w:rsidP="0034657C">
            <w:pPr>
              <w:spacing w:line="240" w:lineRule="atLeast"/>
              <w:jc w:val="center"/>
              <w:rPr>
                <w:sz w:val="28"/>
                <w:szCs w:val="28"/>
              </w:rPr>
            </w:pPr>
            <w:r w:rsidRPr="00BC4183">
              <w:rPr>
                <w:sz w:val="28"/>
                <w:szCs w:val="28"/>
              </w:rPr>
              <w:t>6</w:t>
            </w:r>
          </w:p>
        </w:tc>
        <w:tc>
          <w:tcPr>
            <w:tcW w:w="8364" w:type="dxa"/>
          </w:tcPr>
          <w:p w:rsidR="00DA2E74" w:rsidRPr="00BC4183" w:rsidRDefault="002C63AA" w:rsidP="003327B1">
            <w:pPr>
              <w:spacing w:line="240" w:lineRule="atLeast"/>
              <w:jc w:val="both"/>
              <w:rPr>
                <w:sz w:val="28"/>
                <w:szCs w:val="28"/>
              </w:rPr>
            </w:pPr>
            <w:r>
              <w:rPr>
                <w:sz w:val="28"/>
                <w:szCs w:val="28"/>
              </w:rPr>
              <w:t>О сводно</w:t>
            </w:r>
            <w:r w:rsidR="00DA2E74" w:rsidRPr="00BC4183">
              <w:rPr>
                <w:sz w:val="28"/>
                <w:szCs w:val="28"/>
              </w:rPr>
              <w:t xml:space="preserve">й статической отчетности по профсоюзному членству, профсоюзным органам в членских организациях ФПЛО за 2022г. и задачи по организационному укреплению профсоюзов в свете </w:t>
            </w:r>
            <w:r w:rsidR="003327B1" w:rsidRPr="00BC4183">
              <w:rPr>
                <w:sz w:val="28"/>
                <w:szCs w:val="28"/>
              </w:rPr>
              <w:t>решений XXV</w:t>
            </w:r>
            <w:r w:rsidR="004C094D" w:rsidRPr="00BC4183">
              <w:rPr>
                <w:sz w:val="28"/>
                <w:szCs w:val="28"/>
              </w:rPr>
              <w:t xml:space="preserve"> отчетно-выборной Конференции ФПЛО. </w:t>
            </w:r>
          </w:p>
        </w:tc>
        <w:tc>
          <w:tcPr>
            <w:tcW w:w="2126" w:type="dxa"/>
          </w:tcPr>
          <w:p w:rsidR="00DA2E74" w:rsidRPr="00BC4183" w:rsidRDefault="002C63AA" w:rsidP="0034657C">
            <w:pPr>
              <w:spacing w:line="240" w:lineRule="atLeast"/>
              <w:jc w:val="center"/>
              <w:rPr>
                <w:sz w:val="28"/>
                <w:szCs w:val="28"/>
              </w:rPr>
            </w:pPr>
            <w:r>
              <w:rPr>
                <w:sz w:val="28"/>
                <w:szCs w:val="28"/>
              </w:rPr>
              <w:t>А</w:t>
            </w:r>
            <w:r w:rsidR="00513F03" w:rsidRPr="00BC4183">
              <w:rPr>
                <w:sz w:val="28"/>
                <w:szCs w:val="28"/>
              </w:rPr>
              <w:t>прель</w:t>
            </w:r>
          </w:p>
        </w:tc>
        <w:tc>
          <w:tcPr>
            <w:tcW w:w="4395" w:type="dxa"/>
          </w:tcPr>
          <w:p w:rsidR="00DA2E74" w:rsidRPr="00BC4183" w:rsidRDefault="00DA2E74" w:rsidP="006226F3">
            <w:pPr>
              <w:spacing w:line="240" w:lineRule="atLeast"/>
              <w:jc w:val="both"/>
              <w:rPr>
                <w:sz w:val="28"/>
                <w:szCs w:val="28"/>
              </w:rPr>
            </w:pPr>
            <w:r w:rsidRPr="00BC4183">
              <w:rPr>
                <w:sz w:val="28"/>
                <w:szCs w:val="28"/>
              </w:rPr>
              <w:t>Организационный отдел ФПЛО</w:t>
            </w:r>
            <w:r w:rsidR="009C1BC7" w:rsidRPr="00BC4183">
              <w:rPr>
                <w:sz w:val="28"/>
                <w:szCs w:val="28"/>
              </w:rPr>
              <w:t>, членские организации</w:t>
            </w:r>
            <w:r w:rsidR="00EC7428" w:rsidRPr="00BC4183">
              <w:rPr>
                <w:sz w:val="28"/>
                <w:szCs w:val="28"/>
              </w:rPr>
              <w:t xml:space="preserve"> ФПЛО</w:t>
            </w:r>
            <w:r w:rsidR="009C1BC7" w:rsidRPr="00BC4183">
              <w:rPr>
                <w:sz w:val="28"/>
                <w:szCs w:val="28"/>
              </w:rPr>
              <w:t>.</w:t>
            </w:r>
          </w:p>
        </w:tc>
      </w:tr>
      <w:tr w:rsidR="00126749" w:rsidRPr="00AE58FD" w:rsidTr="00BC4183">
        <w:tc>
          <w:tcPr>
            <w:tcW w:w="567" w:type="dxa"/>
            <w:vAlign w:val="center"/>
          </w:tcPr>
          <w:p w:rsidR="00126749" w:rsidRPr="00BC4183" w:rsidRDefault="003327B1" w:rsidP="0034657C">
            <w:pPr>
              <w:spacing w:line="240" w:lineRule="atLeast"/>
              <w:jc w:val="center"/>
              <w:rPr>
                <w:sz w:val="28"/>
                <w:szCs w:val="28"/>
              </w:rPr>
            </w:pPr>
            <w:r w:rsidRPr="00BC4183">
              <w:rPr>
                <w:sz w:val="28"/>
                <w:szCs w:val="28"/>
              </w:rPr>
              <w:t>7</w:t>
            </w:r>
          </w:p>
        </w:tc>
        <w:tc>
          <w:tcPr>
            <w:tcW w:w="8364" w:type="dxa"/>
          </w:tcPr>
          <w:p w:rsidR="00126749" w:rsidRPr="00BC4183" w:rsidRDefault="002C63AA" w:rsidP="003327B1">
            <w:pPr>
              <w:spacing w:line="240" w:lineRule="atLeast"/>
              <w:jc w:val="both"/>
              <w:rPr>
                <w:sz w:val="28"/>
                <w:szCs w:val="28"/>
              </w:rPr>
            </w:pPr>
            <w:r>
              <w:rPr>
                <w:sz w:val="28"/>
                <w:szCs w:val="28"/>
              </w:rPr>
              <w:t>О работе Учебно-</w:t>
            </w:r>
            <w:r w:rsidR="00126749" w:rsidRPr="00BC4183">
              <w:rPr>
                <w:sz w:val="28"/>
                <w:szCs w:val="28"/>
              </w:rPr>
              <w:t xml:space="preserve">методического центра </w:t>
            </w:r>
            <w:r w:rsidR="003327B1" w:rsidRPr="00BC4183">
              <w:rPr>
                <w:sz w:val="28"/>
                <w:szCs w:val="28"/>
              </w:rPr>
              <w:t>в</w:t>
            </w:r>
            <w:r w:rsidR="00126749" w:rsidRPr="00BC4183">
              <w:rPr>
                <w:sz w:val="28"/>
                <w:szCs w:val="28"/>
              </w:rPr>
              <w:t xml:space="preserve"> 2022 год</w:t>
            </w:r>
            <w:r w:rsidR="003327B1" w:rsidRPr="00BC4183">
              <w:rPr>
                <w:sz w:val="28"/>
                <w:szCs w:val="28"/>
              </w:rPr>
              <w:t>у</w:t>
            </w:r>
            <w:r w:rsidR="00126749" w:rsidRPr="00BC4183">
              <w:rPr>
                <w:sz w:val="28"/>
                <w:szCs w:val="28"/>
              </w:rPr>
              <w:t xml:space="preserve"> и задач</w:t>
            </w:r>
            <w:r w:rsidR="003327B1" w:rsidRPr="00BC4183">
              <w:rPr>
                <w:sz w:val="28"/>
                <w:szCs w:val="28"/>
              </w:rPr>
              <w:t>ах</w:t>
            </w:r>
            <w:r w:rsidR="00126749" w:rsidRPr="00BC4183">
              <w:rPr>
                <w:sz w:val="28"/>
                <w:szCs w:val="28"/>
              </w:rPr>
              <w:t xml:space="preserve"> по </w:t>
            </w:r>
            <w:r w:rsidR="003327B1" w:rsidRPr="00BC4183">
              <w:rPr>
                <w:sz w:val="28"/>
                <w:szCs w:val="28"/>
              </w:rPr>
              <w:t>его развитию.</w:t>
            </w:r>
            <w:r w:rsidR="00126749" w:rsidRPr="00BC4183">
              <w:rPr>
                <w:sz w:val="28"/>
                <w:szCs w:val="28"/>
              </w:rPr>
              <w:t xml:space="preserve"> </w:t>
            </w:r>
          </w:p>
        </w:tc>
        <w:tc>
          <w:tcPr>
            <w:tcW w:w="2126" w:type="dxa"/>
          </w:tcPr>
          <w:p w:rsidR="00126749" w:rsidRPr="00BC4183" w:rsidRDefault="002C63AA" w:rsidP="0034657C">
            <w:pPr>
              <w:spacing w:line="240" w:lineRule="atLeast"/>
              <w:jc w:val="center"/>
              <w:rPr>
                <w:sz w:val="28"/>
                <w:szCs w:val="28"/>
              </w:rPr>
            </w:pPr>
            <w:r>
              <w:rPr>
                <w:sz w:val="28"/>
                <w:szCs w:val="28"/>
              </w:rPr>
              <w:t>А</w:t>
            </w:r>
            <w:r w:rsidR="00126749" w:rsidRPr="00BC4183">
              <w:rPr>
                <w:sz w:val="28"/>
                <w:szCs w:val="28"/>
              </w:rPr>
              <w:t>прель</w:t>
            </w:r>
          </w:p>
        </w:tc>
        <w:tc>
          <w:tcPr>
            <w:tcW w:w="4395" w:type="dxa"/>
          </w:tcPr>
          <w:p w:rsidR="00126749" w:rsidRPr="00BC4183" w:rsidRDefault="003327B1" w:rsidP="00C851E2">
            <w:pPr>
              <w:spacing w:line="240" w:lineRule="atLeast"/>
              <w:jc w:val="both"/>
              <w:rPr>
                <w:sz w:val="28"/>
                <w:szCs w:val="28"/>
              </w:rPr>
            </w:pPr>
            <w:r w:rsidRPr="00BC4183">
              <w:rPr>
                <w:sz w:val="28"/>
                <w:szCs w:val="28"/>
              </w:rPr>
              <w:t>Аппарат</w:t>
            </w:r>
            <w:r w:rsidR="00C851E2" w:rsidRPr="00BC4183">
              <w:rPr>
                <w:sz w:val="28"/>
                <w:szCs w:val="28"/>
              </w:rPr>
              <w:t xml:space="preserve"> </w:t>
            </w:r>
            <w:r w:rsidR="00441586" w:rsidRPr="00BC4183">
              <w:rPr>
                <w:sz w:val="28"/>
                <w:szCs w:val="28"/>
              </w:rPr>
              <w:t>ФПЛО,</w:t>
            </w:r>
            <w:r w:rsidRPr="00BC4183">
              <w:rPr>
                <w:sz w:val="28"/>
                <w:szCs w:val="28"/>
              </w:rPr>
              <w:t xml:space="preserve"> УМЦ.</w:t>
            </w:r>
          </w:p>
        </w:tc>
      </w:tr>
      <w:tr w:rsidR="00DA2E74" w:rsidRPr="00AE58FD" w:rsidTr="00BC4183">
        <w:tc>
          <w:tcPr>
            <w:tcW w:w="567" w:type="dxa"/>
            <w:vAlign w:val="center"/>
          </w:tcPr>
          <w:p w:rsidR="00DA2E74" w:rsidRPr="00BC4183" w:rsidRDefault="009C1BC7" w:rsidP="0034657C">
            <w:pPr>
              <w:spacing w:line="240" w:lineRule="atLeast"/>
              <w:jc w:val="center"/>
              <w:rPr>
                <w:sz w:val="28"/>
                <w:szCs w:val="28"/>
              </w:rPr>
            </w:pPr>
            <w:r w:rsidRPr="00BC4183">
              <w:rPr>
                <w:sz w:val="28"/>
                <w:szCs w:val="28"/>
              </w:rPr>
              <w:t>8</w:t>
            </w:r>
          </w:p>
        </w:tc>
        <w:tc>
          <w:tcPr>
            <w:tcW w:w="8364" w:type="dxa"/>
          </w:tcPr>
          <w:p w:rsidR="00DA2E74" w:rsidRPr="00BC4183" w:rsidRDefault="00DA2E74" w:rsidP="000C3801">
            <w:pPr>
              <w:spacing w:line="240" w:lineRule="atLeast"/>
              <w:jc w:val="both"/>
              <w:rPr>
                <w:sz w:val="28"/>
                <w:szCs w:val="28"/>
              </w:rPr>
            </w:pPr>
            <w:r w:rsidRPr="00BC4183">
              <w:rPr>
                <w:sz w:val="28"/>
                <w:szCs w:val="28"/>
              </w:rPr>
              <w:t>О правозащитной работе ФПЛО и членских организаций в 2022 году</w:t>
            </w:r>
            <w:r w:rsidRPr="00BC4183">
              <w:rPr>
                <w:color w:val="000000" w:themeColor="text1"/>
                <w:sz w:val="28"/>
                <w:szCs w:val="28"/>
              </w:rPr>
              <w:t>.</w:t>
            </w:r>
          </w:p>
        </w:tc>
        <w:tc>
          <w:tcPr>
            <w:tcW w:w="2126" w:type="dxa"/>
          </w:tcPr>
          <w:p w:rsidR="00DA2E74" w:rsidRPr="00BC4183" w:rsidRDefault="002C63AA" w:rsidP="0034657C">
            <w:pPr>
              <w:spacing w:line="240" w:lineRule="atLeast"/>
              <w:jc w:val="center"/>
              <w:rPr>
                <w:sz w:val="28"/>
                <w:szCs w:val="28"/>
              </w:rPr>
            </w:pPr>
            <w:r>
              <w:rPr>
                <w:sz w:val="28"/>
                <w:szCs w:val="28"/>
              </w:rPr>
              <w:t>А</w:t>
            </w:r>
            <w:r w:rsidR="00DA2E74" w:rsidRPr="00BC4183">
              <w:rPr>
                <w:sz w:val="28"/>
                <w:szCs w:val="28"/>
              </w:rPr>
              <w:t>прель</w:t>
            </w:r>
          </w:p>
        </w:tc>
        <w:tc>
          <w:tcPr>
            <w:tcW w:w="4395" w:type="dxa"/>
          </w:tcPr>
          <w:p w:rsidR="00DA2E74" w:rsidRPr="00BC4183" w:rsidRDefault="00DA2E74" w:rsidP="004273B4">
            <w:pPr>
              <w:spacing w:line="240" w:lineRule="atLeast"/>
              <w:jc w:val="both"/>
              <w:rPr>
                <w:sz w:val="28"/>
                <w:szCs w:val="28"/>
              </w:rPr>
            </w:pPr>
            <w:r w:rsidRPr="00BC4183">
              <w:rPr>
                <w:sz w:val="28"/>
                <w:szCs w:val="28"/>
              </w:rPr>
              <w:t>Правовая инспекция труда ФПЛО, членские организации</w:t>
            </w:r>
            <w:r w:rsidR="00EC7428" w:rsidRPr="00BC4183">
              <w:rPr>
                <w:sz w:val="28"/>
                <w:szCs w:val="28"/>
              </w:rPr>
              <w:t xml:space="preserve"> ФПЛО</w:t>
            </w:r>
            <w:r w:rsidRPr="00BC4183">
              <w:rPr>
                <w:sz w:val="28"/>
                <w:szCs w:val="28"/>
              </w:rPr>
              <w:t>.</w:t>
            </w:r>
          </w:p>
        </w:tc>
      </w:tr>
      <w:tr w:rsidR="00DA2E74" w:rsidRPr="00AE58FD" w:rsidTr="00BC4183">
        <w:tc>
          <w:tcPr>
            <w:tcW w:w="567" w:type="dxa"/>
            <w:vAlign w:val="center"/>
          </w:tcPr>
          <w:p w:rsidR="00DA2E74" w:rsidRPr="00BC4183" w:rsidRDefault="009C1BC7" w:rsidP="00F23632">
            <w:pPr>
              <w:spacing w:line="240" w:lineRule="atLeast"/>
              <w:jc w:val="center"/>
              <w:rPr>
                <w:sz w:val="28"/>
                <w:szCs w:val="28"/>
              </w:rPr>
            </w:pPr>
            <w:r w:rsidRPr="00BC4183">
              <w:rPr>
                <w:sz w:val="28"/>
                <w:szCs w:val="28"/>
              </w:rPr>
              <w:t>9</w:t>
            </w:r>
          </w:p>
        </w:tc>
        <w:tc>
          <w:tcPr>
            <w:tcW w:w="8364" w:type="dxa"/>
          </w:tcPr>
          <w:p w:rsidR="00DA2E74" w:rsidRPr="00BC4183" w:rsidRDefault="00DA2E74" w:rsidP="000C3801">
            <w:pPr>
              <w:spacing w:line="240" w:lineRule="atLeast"/>
              <w:jc w:val="both"/>
              <w:rPr>
                <w:sz w:val="28"/>
                <w:szCs w:val="28"/>
              </w:rPr>
            </w:pPr>
            <w:r w:rsidRPr="00BC4183">
              <w:rPr>
                <w:sz w:val="28"/>
                <w:szCs w:val="28"/>
              </w:rPr>
              <w:t>О работе по охране труда ФПЛО и членских организаций в 2022 году</w:t>
            </w:r>
            <w:r w:rsidRPr="00BC4183">
              <w:rPr>
                <w:color w:val="000000" w:themeColor="text1"/>
                <w:sz w:val="28"/>
                <w:szCs w:val="28"/>
              </w:rPr>
              <w:t>.</w:t>
            </w:r>
          </w:p>
        </w:tc>
        <w:tc>
          <w:tcPr>
            <w:tcW w:w="2126" w:type="dxa"/>
          </w:tcPr>
          <w:p w:rsidR="00DA2E74" w:rsidRPr="00BC4183" w:rsidRDefault="002C63AA" w:rsidP="004C094D">
            <w:pPr>
              <w:spacing w:line="240" w:lineRule="atLeast"/>
              <w:jc w:val="center"/>
              <w:rPr>
                <w:sz w:val="28"/>
                <w:szCs w:val="28"/>
              </w:rPr>
            </w:pPr>
            <w:r>
              <w:rPr>
                <w:sz w:val="28"/>
                <w:szCs w:val="28"/>
              </w:rPr>
              <w:t>А</w:t>
            </w:r>
            <w:r w:rsidR="004C094D" w:rsidRPr="00BC4183">
              <w:rPr>
                <w:sz w:val="28"/>
                <w:szCs w:val="28"/>
              </w:rPr>
              <w:t>прель</w:t>
            </w:r>
          </w:p>
        </w:tc>
        <w:tc>
          <w:tcPr>
            <w:tcW w:w="4395" w:type="dxa"/>
          </w:tcPr>
          <w:p w:rsidR="00DA2E74" w:rsidRPr="00BC4183" w:rsidRDefault="00DA2E74" w:rsidP="000F7F4F">
            <w:pPr>
              <w:spacing w:line="240" w:lineRule="atLeast"/>
              <w:jc w:val="both"/>
              <w:rPr>
                <w:sz w:val="28"/>
                <w:szCs w:val="28"/>
              </w:rPr>
            </w:pPr>
            <w:r w:rsidRPr="00BC4183">
              <w:rPr>
                <w:sz w:val="28"/>
                <w:szCs w:val="28"/>
              </w:rPr>
              <w:t>Техническая инспекция труда ФПЛО</w:t>
            </w:r>
            <w:r w:rsidR="009C1BC7" w:rsidRPr="00BC4183">
              <w:rPr>
                <w:sz w:val="28"/>
                <w:szCs w:val="28"/>
              </w:rPr>
              <w:t>, членские организации</w:t>
            </w:r>
            <w:r w:rsidR="00EC7428" w:rsidRPr="00BC4183">
              <w:rPr>
                <w:sz w:val="28"/>
                <w:szCs w:val="28"/>
              </w:rPr>
              <w:t xml:space="preserve"> ФПЛО</w:t>
            </w:r>
            <w:r w:rsidR="005B76E7">
              <w:rPr>
                <w:sz w:val="28"/>
                <w:szCs w:val="28"/>
              </w:rPr>
              <w:t>.</w:t>
            </w:r>
          </w:p>
        </w:tc>
      </w:tr>
      <w:tr w:rsidR="004C094D" w:rsidRPr="00AE58FD" w:rsidTr="00BC4183">
        <w:tc>
          <w:tcPr>
            <w:tcW w:w="567" w:type="dxa"/>
            <w:vAlign w:val="center"/>
          </w:tcPr>
          <w:p w:rsidR="004C094D" w:rsidRPr="00BC4183" w:rsidRDefault="004C094D" w:rsidP="00F23632">
            <w:pPr>
              <w:spacing w:line="240" w:lineRule="atLeast"/>
              <w:jc w:val="center"/>
              <w:rPr>
                <w:sz w:val="28"/>
                <w:szCs w:val="28"/>
              </w:rPr>
            </w:pPr>
            <w:r w:rsidRPr="00BC4183">
              <w:rPr>
                <w:sz w:val="28"/>
                <w:szCs w:val="28"/>
              </w:rPr>
              <w:t>10</w:t>
            </w:r>
          </w:p>
        </w:tc>
        <w:tc>
          <w:tcPr>
            <w:tcW w:w="8364" w:type="dxa"/>
          </w:tcPr>
          <w:p w:rsidR="004C094D" w:rsidRPr="00BC4183" w:rsidRDefault="004C094D" w:rsidP="008E5F68">
            <w:pPr>
              <w:spacing w:line="240" w:lineRule="atLeast"/>
              <w:jc w:val="both"/>
              <w:rPr>
                <w:sz w:val="28"/>
                <w:szCs w:val="28"/>
              </w:rPr>
            </w:pPr>
            <w:r w:rsidRPr="00BC4183">
              <w:rPr>
                <w:sz w:val="28"/>
                <w:szCs w:val="28"/>
              </w:rPr>
              <w:t>Итоги</w:t>
            </w:r>
            <w:r w:rsidR="008E5F68" w:rsidRPr="00BC4183">
              <w:rPr>
                <w:sz w:val="28"/>
                <w:szCs w:val="28"/>
              </w:rPr>
              <w:t xml:space="preserve"> проведения майских</w:t>
            </w:r>
            <w:r w:rsidRPr="00BC4183">
              <w:rPr>
                <w:sz w:val="28"/>
                <w:szCs w:val="28"/>
              </w:rPr>
              <w:t xml:space="preserve"> мероприятий </w:t>
            </w:r>
            <w:r w:rsidR="008E5F68" w:rsidRPr="00BC4183">
              <w:rPr>
                <w:sz w:val="28"/>
                <w:szCs w:val="28"/>
              </w:rPr>
              <w:t>пр</w:t>
            </w:r>
            <w:r w:rsidRPr="00BC4183">
              <w:rPr>
                <w:sz w:val="28"/>
                <w:szCs w:val="28"/>
              </w:rPr>
              <w:t>офсоюзов Липецкой области</w:t>
            </w:r>
            <w:r w:rsidR="008E5F68" w:rsidRPr="00BC4183">
              <w:rPr>
                <w:sz w:val="28"/>
                <w:szCs w:val="28"/>
              </w:rPr>
              <w:t xml:space="preserve"> в 2022 году</w:t>
            </w:r>
            <w:r w:rsidR="002C63AA">
              <w:rPr>
                <w:sz w:val="28"/>
                <w:szCs w:val="28"/>
              </w:rPr>
              <w:t>.</w:t>
            </w:r>
          </w:p>
        </w:tc>
        <w:tc>
          <w:tcPr>
            <w:tcW w:w="2126" w:type="dxa"/>
          </w:tcPr>
          <w:p w:rsidR="004C094D" w:rsidRPr="00BC4183" w:rsidRDefault="002C63AA" w:rsidP="004C094D">
            <w:pPr>
              <w:spacing w:line="240" w:lineRule="atLeast"/>
              <w:jc w:val="center"/>
              <w:rPr>
                <w:sz w:val="28"/>
                <w:szCs w:val="28"/>
              </w:rPr>
            </w:pPr>
            <w:r>
              <w:rPr>
                <w:sz w:val="28"/>
                <w:szCs w:val="28"/>
              </w:rPr>
              <w:t>М</w:t>
            </w:r>
            <w:r w:rsidR="004C094D" w:rsidRPr="00BC4183">
              <w:rPr>
                <w:sz w:val="28"/>
                <w:szCs w:val="28"/>
              </w:rPr>
              <w:t>ай</w:t>
            </w:r>
          </w:p>
        </w:tc>
        <w:tc>
          <w:tcPr>
            <w:tcW w:w="4395" w:type="dxa"/>
          </w:tcPr>
          <w:p w:rsidR="004C094D" w:rsidRPr="00BC4183" w:rsidRDefault="004C094D" w:rsidP="00821025">
            <w:pPr>
              <w:spacing w:line="240" w:lineRule="atLeast"/>
              <w:jc w:val="both"/>
              <w:rPr>
                <w:sz w:val="28"/>
                <w:szCs w:val="28"/>
              </w:rPr>
            </w:pPr>
            <w:r w:rsidRPr="00BC4183">
              <w:rPr>
                <w:sz w:val="28"/>
                <w:szCs w:val="28"/>
              </w:rPr>
              <w:t xml:space="preserve">Организационный отдел ФПЛО, членские </w:t>
            </w:r>
            <w:r w:rsidR="00BE0324" w:rsidRPr="00BC4183">
              <w:rPr>
                <w:sz w:val="28"/>
                <w:szCs w:val="28"/>
              </w:rPr>
              <w:t>организации</w:t>
            </w:r>
            <w:r w:rsidR="00EC7428" w:rsidRPr="00BC4183">
              <w:rPr>
                <w:sz w:val="28"/>
                <w:szCs w:val="28"/>
              </w:rPr>
              <w:t xml:space="preserve"> ФПЛО</w:t>
            </w:r>
            <w:r w:rsidR="00BE0324" w:rsidRPr="00BC4183">
              <w:rPr>
                <w:sz w:val="28"/>
                <w:szCs w:val="28"/>
              </w:rPr>
              <w:t>.</w:t>
            </w:r>
          </w:p>
        </w:tc>
      </w:tr>
      <w:tr w:rsidR="004C094D" w:rsidRPr="00AE58FD" w:rsidTr="00BC4183">
        <w:tc>
          <w:tcPr>
            <w:tcW w:w="567" w:type="dxa"/>
            <w:vAlign w:val="center"/>
          </w:tcPr>
          <w:p w:rsidR="004C094D" w:rsidRPr="00BC4183" w:rsidRDefault="004C094D" w:rsidP="00F23632">
            <w:pPr>
              <w:spacing w:line="240" w:lineRule="atLeast"/>
              <w:jc w:val="center"/>
              <w:rPr>
                <w:sz w:val="28"/>
                <w:szCs w:val="28"/>
              </w:rPr>
            </w:pPr>
            <w:r w:rsidRPr="00BC4183">
              <w:rPr>
                <w:sz w:val="28"/>
                <w:szCs w:val="28"/>
              </w:rPr>
              <w:t>11</w:t>
            </w:r>
          </w:p>
        </w:tc>
        <w:tc>
          <w:tcPr>
            <w:tcW w:w="8364" w:type="dxa"/>
          </w:tcPr>
          <w:p w:rsidR="004C094D" w:rsidRPr="00BC4183" w:rsidRDefault="00BE0324" w:rsidP="00BE0324">
            <w:pPr>
              <w:spacing w:line="240" w:lineRule="atLeast"/>
              <w:jc w:val="both"/>
              <w:rPr>
                <w:sz w:val="28"/>
                <w:szCs w:val="28"/>
              </w:rPr>
            </w:pPr>
            <w:r w:rsidRPr="00BC4183">
              <w:rPr>
                <w:sz w:val="28"/>
                <w:szCs w:val="28"/>
              </w:rPr>
              <w:t xml:space="preserve">О практике работы членских организаций ФПЛО с кадровым </w:t>
            </w:r>
            <w:r w:rsidR="008E5F68" w:rsidRPr="00BC4183">
              <w:rPr>
                <w:sz w:val="28"/>
                <w:szCs w:val="28"/>
              </w:rPr>
              <w:t>резервом в профсоюзных органах.</w:t>
            </w:r>
          </w:p>
        </w:tc>
        <w:tc>
          <w:tcPr>
            <w:tcW w:w="2126" w:type="dxa"/>
          </w:tcPr>
          <w:p w:rsidR="004C094D" w:rsidRPr="00BC4183" w:rsidRDefault="002C63AA" w:rsidP="004C094D">
            <w:pPr>
              <w:spacing w:line="240" w:lineRule="atLeast"/>
              <w:jc w:val="center"/>
              <w:rPr>
                <w:sz w:val="28"/>
                <w:szCs w:val="28"/>
              </w:rPr>
            </w:pPr>
            <w:r>
              <w:rPr>
                <w:sz w:val="28"/>
                <w:szCs w:val="28"/>
              </w:rPr>
              <w:t>И</w:t>
            </w:r>
            <w:r w:rsidR="00BE0324" w:rsidRPr="00BC4183">
              <w:rPr>
                <w:sz w:val="28"/>
                <w:szCs w:val="28"/>
              </w:rPr>
              <w:t>юнь</w:t>
            </w:r>
          </w:p>
        </w:tc>
        <w:tc>
          <w:tcPr>
            <w:tcW w:w="4395" w:type="dxa"/>
          </w:tcPr>
          <w:p w:rsidR="004C094D" w:rsidRPr="00BC4183" w:rsidRDefault="00BE0324" w:rsidP="00821025">
            <w:pPr>
              <w:spacing w:line="240" w:lineRule="atLeast"/>
              <w:jc w:val="both"/>
              <w:rPr>
                <w:sz w:val="28"/>
                <w:szCs w:val="28"/>
              </w:rPr>
            </w:pPr>
            <w:r w:rsidRPr="00BC4183">
              <w:rPr>
                <w:sz w:val="28"/>
                <w:szCs w:val="28"/>
              </w:rPr>
              <w:t>Организационный отдел ФПЛО</w:t>
            </w:r>
            <w:r w:rsidR="00430AA5" w:rsidRPr="00BC4183">
              <w:rPr>
                <w:sz w:val="28"/>
                <w:szCs w:val="28"/>
              </w:rPr>
              <w:t>,</w:t>
            </w:r>
            <w:r w:rsidRPr="00BC4183">
              <w:rPr>
                <w:sz w:val="28"/>
                <w:szCs w:val="28"/>
              </w:rPr>
              <w:t xml:space="preserve"> членские организации</w:t>
            </w:r>
            <w:r w:rsidR="00EC7428" w:rsidRPr="00BC4183">
              <w:rPr>
                <w:sz w:val="28"/>
                <w:szCs w:val="28"/>
              </w:rPr>
              <w:t xml:space="preserve"> ФПЛО</w:t>
            </w:r>
            <w:r w:rsidRPr="00BC4183">
              <w:rPr>
                <w:sz w:val="28"/>
                <w:szCs w:val="28"/>
              </w:rPr>
              <w:t>.</w:t>
            </w:r>
          </w:p>
        </w:tc>
      </w:tr>
      <w:tr w:rsidR="00F73E34" w:rsidRPr="00BC4183" w:rsidTr="00BC4183">
        <w:tc>
          <w:tcPr>
            <w:tcW w:w="15452" w:type="dxa"/>
            <w:gridSpan w:val="4"/>
          </w:tcPr>
          <w:p w:rsidR="00F73E34" w:rsidRPr="00BC4183" w:rsidRDefault="00F73E34" w:rsidP="002418C3">
            <w:pPr>
              <w:pStyle w:val="af6"/>
              <w:numPr>
                <w:ilvl w:val="0"/>
                <w:numId w:val="7"/>
              </w:numPr>
              <w:spacing w:before="120" w:after="120" w:line="240" w:lineRule="atLeast"/>
              <w:jc w:val="center"/>
              <w:rPr>
                <w:b/>
                <w:bCs/>
                <w:sz w:val="28"/>
                <w:szCs w:val="28"/>
              </w:rPr>
            </w:pPr>
            <w:r w:rsidRPr="00BC4183">
              <w:rPr>
                <w:b/>
                <w:bCs/>
                <w:sz w:val="28"/>
                <w:szCs w:val="28"/>
              </w:rPr>
              <w:t>Взаимодействие с социальными партнерами, органами надзора и контроля</w:t>
            </w:r>
          </w:p>
          <w:p w:rsidR="00F73E34" w:rsidRPr="00BC4183" w:rsidRDefault="00F73E34" w:rsidP="002418C3">
            <w:pPr>
              <w:pStyle w:val="af6"/>
              <w:spacing w:before="120" w:after="120" w:line="240" w:lineRule="atLeast"/>
              <w:jc w:val="center"/>
              <w:rPr>
                <w:b/>
                <w:bCs/>
                <w:sz w:val="28"/>
                <w:szCs w:val="28"/>
              </w:rPr>
            </w:pPr>
            <w:r w:rsidRPr="00BC4183">
              <w:rPr>
                <w:b/>
                <w:bCs/>
                <w:sz w:val="28"/>
                <w:szCs w:val="28"/>
              </w:rPr>
              <w:t>Федерации профсоюзов Липецкой области</w:t>
            </w:r>
            <w:r w:rsidR="007A399A" w:rsidRPr="00BC4183">
              <w:rPr>
                <w:b/>
                <w:bCs/>
                <w:sz w:val="28"/>
                <w:szCs w:val="28"/>
              </w:rPr>
              <w:t>.</w:t>
            </w:r>
          </w:p>
        </w:tc>
      </w:tr>
      <w:tr w:rsidR="00DA2E74" w:rsidRPr="00AE58FD" w:rsidTr="002418C3">
        <w:tc>
          <w:tcPr>
            <w:tcW w:w="567" w:type="dxa"/>
            <w:vAlign w:val="center"/>
          </w:tcPr>
          <w:p w:rsidR="00DA2E74" w:rsidRPr="00BC4183" w:rsidRDefault="00DA2E74" w:rsidP="002418C3">
            <w:pPr>
              <w:spacing w:line="240" w:lineRule="atLeast"/>
              <w:jc w:val="center"/>
              <w:rPr>
                <w:sz w:val="28"/>
                <w:szCs w:val="28"/>
              </w:rPr>
            </w:pPr>
            <w:r w:rsidRPr="00BC4183">
              <w:rPr>
                <w:sz w:val="28"/>
                <w:szCs w:val="28"/>
              </w:rPr>
              <w:t>1</w:t>
            </w:r>
          </w:p>
        </w:tc>
        <w:tc>
          <w:tcPr>
            <w:tcW w:w="8364" w:type="dxa"/>
          </w:tcPr>
          <w:p w:rsidR="00DA2E74" w:rsidRPr="00BC4183" w:rsidRDefault="00DA2E74" w:rsidP="005B76E7">
            <w:pPr>
              <w:spacing w:line="240" w:lineRule="atLeast"/>
              <w:jc w:val="both"/>
              <w:rPr>
                <w:bCs/>
                <w:color w:val="000000" w:themeColor="text1"/>
                <w:sz w:val="28"/>
                <w:szCs w:val="28"/>
              </w:rPr>
            </w:pPr>
            <w:r w:rsidRPr="00BC4183">
              <w:rPr>
                <w:bCs/>
                <w:color w:val="000000" w:themeColor="text1"/>
                <w:sz w:val="28"/>
                <w:szCs w:val="28"/>
              </w:rPr>
              <w:t>Подготовка вопросов на заседание областной Трехсторонней комиссии по регулированию социально-трудовых отношений.</w:t>
            </w:r>
          </w:p>
        </w:tc>
        <w:tc>
          <w:tcPr>
            <w:tcW w:w="2126" w:type="dxa"/>
          </w:tcPr>
          <w:p w:rsidR="00DA2E74" w:rsidRPr="00BC4183" w:rsidRDefault="002C63AA" w:rsidP="0034657C">
            <w:pPr>
              <w:spacing w:line="240" w:lineRule="atLeast"/>
              <w:jc w:val="center"/>
              <w:rPr>
                <w:sz w:val="28"/>
                <w:szCs w:val="28"/>
              </w:rPr>
            </w:pPr>
            <w:r>
              <w:rPr>
                <w:sz w:val="28"/>
                <w:szCs w:val="28"/>
              </w:rPr>
              <w:t>П</w:t>
            </w:r>
            <w:r w:rsidR="00DA2E74" w:rsidRPr="00BC4183">
              <w:rPr>
                <w:sz w:val="28"/>
                <w:szCs w:val="28"/>
              </w:rPr>
              <w:t>остоянно</w:t>
            </w:r>
          </w:p>
        </w:tc>
        <w:tc>
          <w:tcPr>
            <w:tcW w:w="4395" w:type="dxa"/>
          </w:tcPr>
          <w:p w:rsidR="00DA2E74" w:rsidRPr="00BC4183" w:rsidRDefault="00DA2E74" w:rsidP="005B76E7">
            <w:pPr>
              <w:spacing w:line="240" w:lineRule="atLeast"/>
              <w:jc w:val="both"/>
              <w:rPr>
                <w:rStyle w:val="a9"/>
                <w:sz w:val="28"/>
                <w:szCs w:val="28"/>
              </w:rPr>
            </w:pPr>
            <w:r w:rsidRPr="00BC4183">
              <w:rPr>
                <w:sz w:val="28"/>
                <w:szCs w:val="28"/>
              </w:rPr>
              <w:t>Отдел по социально-экономическим проблемам, правовая инспекция труда, техническая инспекция труда ФПЛО</w:t>
            </w:r>
            <w:r w:rsidR="005B76E7">
              <w:rPr>
                <w:sz w:val="28"/>
                <w:szCs w:val="28"/>
              </w:rPr>
              <w:t>.</w:t>
            </w:r>
          </w:p>
        </w:tc>
      </w:tr>
      <w:tr w:rsidR="00DA2E74" w:rsidRPr="00AE58FD" w:rsidTr="002418C3">
        <w:tc>
          <w:tcPr>
            <w:tcW w:w="567" w:type="dxa"/>
            <w:vAlign w:val="center"/>
          </w:tcPr>
          <w:p w:rsidR="00DA2E74" w:rsidRPr="00BC4183" w:rsidRDefault="00DA2E74" w:rsidP="002418C3">
            <w:pPr>
              <w:spacing w:line="240" w:lineRule="atLeast"/>
              <w:jc w:val="center"/>
              <w:rPr>
                <w:sz w:val="28"/>
                <w:szCs w:val="28"/>
              </w:rPr>
            </w:pPr>
            <w:r w:rsidRPr="00BC4183">
              <w:rPr>
                <w:sz w:val="28"/>
                <w:szCs w:val="28"/>
              </w:rPr>
              <w:t>2</w:t>
            </w:r>
          </w:p>
        </w:tc>
        <w:tc>
          <w:tcPr>
            <w:tcW w:w="8364" w:type="dxa"/>
          </w:tcPr>
          <w:p w:rsidR="00DA2E74" w:rsidRPr="00BC4183" w:rsidRDefault="00DA2E74" w:rsidP="005B76E7">
            <w:pPr>
              <w:spacing w:line="240" w:lineRule="atLeast"/>
              <w:jc w:val="both"/>
              <w:rPr>
                <w:sz w:val="28"/>
                <w:szCs w:val="28"/>
              </w:rPr>
            </w:pPr>
            <w:r w:rsidRPr="00BC4183">
              <w:rPr>
                <w:sz w:val="28"/>
                <w:szCs w:val="28"/>
              </w:rPr>
              <w:t>Содействие в проведении ежегодных областных публичных конкурсов «</w:t>
            </w:r>
            <w:proofErr w:type="gramStart"/>
            <w:r w:rsidRPr="00BC4183">
              <w:rPr>
                <w:sz w:val="28"/>
                <w:szCs w:val="28"/>
              </w:rPr>
              <w:t>Лучший</w:t>
            </w:r>
            <w:proofErr w:type="gramEnd"/>
            <w:r w:rsidRPr="00BC4183">
              <w:rPr>
                <w:sz w:val="28"/>
                <w:szCs w:val="28"/>
              </w:rPr>
              <w:t xml:space="preserve"> по профессии».</w:t>
            </w:r>
          </w:p>
        </w:tc>
        <w:tc>
          <w:tcPr>
            <w:tcW w:w="2126" w:type="dxa"/>
          </w:tcPr>
          <w:p w:rsidR="00DA2E74" w:rsidRPr="00BC4183" w:rsidRDefault="002C63AA" w:rsidP="005E3CA8">
            <w:pPr>
              <w:spacing w:line="240" w:lineRule="atLeast"/>
              <w:jc w:val="center"/>
              <w:rPr>
                <w:sz w:val="28"/>
                <w:szCs w:val="28"/>
              </w:rPr>
            </w:pPr>
            <w:r>
              <w:rPr>
                <w:sz w:val="28"/>
                <w:szCs w:val="28"/>
              </w:rPr>
              <w:t>П</w:t>
            </w:r>
            <w:r w:rsidR="00DA2E74" w:rsidRPr="00BC4183">
              <w:rPr>
                <w:sz w:val="28"/>
                <w:szCs w:val="28"/>
              </w:rPr>
              <w:t>остоянно</w:t>
            </w:r>
          </w:p>
        </w:tc>
        <w:tc>
          <w:tcPr>
            <w:tcW w:w="4395" w:type="dxa"/>
          </w:tcPr>
          <w:p w:rsidR="00DA2E74" w:rsidRDefault="00DA2E74" w:rsidP="005B76E7">
            <w:pPr>
              <w:spacing w:line="240" w:lineRule="atLeast"/>
              <w:ind w:left="34"/>
              <w:jc w:val="both"/>
              <w:rPr>
                <w:sz w:val="28"/>
                <w:szCs w:val="28"/>
              </w:rPr>
            </w:pPr>
            <w:r w:rsidRPr="00BC4183">
              <w:rPr>
                <w:bCs/>
                <w:sz w:val="28"/>
                <w:szCs w:val="28"/>
              </w:rPr>
              <w:t>Техническая инспекци</w:t>
            </w:r>
            <w:r w:rsidR="005B76E7">
              <w:rPr>
                <w:bCs/>
                <w:sz w:val="28"/>
                <w:szCs w:val="28"/>
              </w:rPr>
              <w:t>я</w:t>
            </w:r>
            <w:r w:rsidRPr="00BC4183">
              <w:rPr>
                <w:bCs/>
                <w:sz w:val="28"/>
                <w:szCs w:val="28"/>
              </w:rPr>
              <w:t xml:space="preserve"> труда</w:t>
            </w:r>
            <w:r w:rsidR="005B76E7">
              <w:rPr>
                <w:bCs/>
                <w:sz w:val="28"/>
                <w:szCs w:val="28"/>
              </w:rPr>
              <w:t xml:space="preserve"> ФПЛО, </w:t>
            </w:r>
            <w:r w:rsidRPr="00BC4183">
              <w:rPr>
                <w:bCs/>
                <w:sz w:val="28"/>
                <w:szCs w:val="28"/>
              </w:rPr>
              <w:t>членские организации</w:t>
            </w:r>
            <w:r w:rsidR="00EC7428" w:rsidRPr="00BC4183">
              <w:rPr>
                <w:bCs/>
                <w:sz w:val="28"/>
                <w:szCs w:val="28"/>
              </w:rPr>
              <w:t xml:space="preserve"> ФПЛО</w:t>
            </w:r>
            <w:r w:rsidRPr="00BC4183">
              <w:rPr>
                <w:sz w:val="28"/>
                <w:szCs w:val="28"/>
              </w:rPr>
              <w:t>.</w:t>
            </w:r>
          </w:p>
          <w:p w:rsidR="00CE2E5D" w:rsidRPr="005B76E7" w:rsidRDefault="00CE2E5D" w:rsidP="005B76E7">
            <w:pPr>
              <w:spacing w:line="240" w:lineRule="atLeast"/>
              <w:ind w:left="34"/>
              <w:jc w:val="both"/>
              <w:rPr>
                <w:bCs/>
                <w:sz w:val="28"/>
                <w:szCs w:val="28"/>
              </w:rPr>
            </w:pPr>
          </w:p>
        </w:tc>
      </w:tr>
      <w:tr w:rsidR="00DA2E74" w:rsidRPr="00AE58FD" w:rsidTr="002418C3">
        <w:tc>
          <w:tcPr>
            <w:tcW w:w="567" w:type="dxa"/>
            <w:vAlign w:val="center"/>
          </w:tcPr>
          <w:p w:rsidR="00DA2E74" w:rsidRPr="00BC4183" w:rsidRDefault="00DA2E74" w:rsidP="002418C3">
            <w:pPr>
              <w:spacing w:line="240" w:lineRule="atLeast"/>
              <w:jc w:val="center"/>
              <w:rPr>
                <w:sz w:val="28"/>
                <w:szCs w:val="28"/>
              </w:rPr>
            </w:pPr>
            <w:r w:rsidRPr="00BC4183">
              <w:rPr>
                <w:sz w:val="28"/>
                <w:szCs w:val="28"/>
              </w:rPr>
              <w:lastRenderedPageBreak/>
              <w:t>3</w:t>
            </w:r>
          </w:p>
        </w:tc>
        <w:tc>
          <w:tcPr>
            <w:tcW w:w="8364" w:type="dxa"/>
          </w:tcPr>
          <w:p w:rsidR="00DA2E74" w:rsidRPr="00BC4183" w:rsidRDefault="00F73E34" w:rsidP="005B76E7">
            <w:pPr>
              <w:spacing w:line="240" w:lineRule="atLeast"/>
              <w:jc w:val="both"/>
              <w:rPr>
                <w:color w:val="000000" w:themeColor="text1"/>
                <w:sz w:val="28"/>
                <w:szCs w:val="28"/>
              </w:rPr>
            </w:pPr>
            <w:r w:rsidRPr="00BC4183">
              <w:rPr>
                <w:color w:val="000000" w:themeColor="text1"/>
                <w:sz w:val="28"/>
                <w:szCs w:val="28"/>
              </w:rPr>
              <w:t>Подготовка и</w:t>
            </w:r>
            <w:r w:rsidR="00DA2E74" w:rsidRPr="00BC4183">
              <w:rPr>
                <w:color w:val="000000" w:themeColor="text1"/>
                <w:sz w:val="28"/>
                <w:szCs w:val="28"/>
              </w:rPr>
              <w:t>нформаци</w:t>
            </w:r>
            <w:r w:rsidRPr="00BC4183">
              <w:rPr>
                <w:color w:val="000000" w:themeColor="text1"/>
                <w:sz w:val="28"/>
                <w:szCs w:val="28"/>
              </w:rPr>
              <w:t>и</w:t>
            </w:r>
            <w:r w:rsidR="00DA2E74" w:rsidRPr="00BC4183">
              <w:rPr>
                <w:color w:val="000000" w:themeColor="text1"/>
                <w:sz w:val="28"/>
                <w:szCs w:val="28"/>
              </w:rPr>
              <w:t xml:space="preserve"> на сайт ФПЛО, </w:t>
            </w:r>
            <w:r w:rsidRPr="00BC4183">
              <w:rPr>
                <w:color w:val="000000" w:themeColor="text1"/>
                <w:sz w:val="28"/>
                <w:szCs w:val="28"/>
              </w:rPr>
              <w:t xml:space="preserve">в </w:t>
            </w:r>
            <w:r w:rsidR="00DA2E74" w:rsidRPr="00BC4183">
              <w:rPr>
                <w:color w:val="000000" w:themeColor="text1"/>
                <w:sz w:val="28"/>
                <w:szCs w:val="28"/>
              </w:rPr>
              <w:t xml:space="preserve">социальные </w:t>
            </w:r>
            <w:r w:rsidRPr="00BC4183">
              <w:rPr>
                <w:color w:val="000000" w:themeColor="text1"/>
                <w:sz w:val="28"/>
                <w:szCs w:val="28"/>
              </w:rPr>
              <w:t>сети,</w:t>
            </w:r>
            <w:r w:rsidR="00441586" w:rsidRPr="00BC4183">
              <w:rPr>
                <w:color w:val="000000" w:themeColor="text1"/>
                <w:sz w:val="28"/>
                <w:szCs w:val="28"/>
              </w:rPr>
              <w:t xml:space="preserve"> телеграмм каналы,</w:t>
            </w:r>
            <w:r w:rsidRPr="00BC4183">
              <w:rPr>
                <w:color w:val="000000" w:themeColor="text1"/>
                <w:sz w:val="28"/>
                <w:szCs w:val="28"/>
              </w:rPr>
              <w:t xml:space="preserve"> программу</w:t>
            </w:r>
            <w:r w:rsidR="00DA2E74" w:rsidRPr="00BC4183">
              <w:rPr>
                <w:color w:val="000000" w:themeColor="text1"/>
                <w:sz w:val="28"/>
                <w:szCs w:val="28"/>
              </w:rPr>
              <w:t xml:space="preserve"> «Профсоюз ТВ - Липецк</w:t>
            </w:r>
            <w:r w:rsidR="00441586" w:rsidRPr="00BC4183">
              <w:rPr>
                <w:color w:val="000000" w:themeColor="text1"/>
                <w:sz w:val="28"/>
                <w:szCs w:val="28"/>
              </w:rPr>
              <w:t>», по</w:t>
            </w:r>
            <w:r w:rsidR="00DA2E74" w:rsidRPr="00BC4183">
              <w:rPr>
                <w:color w:val="000000" w:themeColor="text1"/>
                <w:sz w:val="28"/>
                <w:szCs w:val="28"/>
              </w:rPr>
              <w:t xml:space="preserve"> вопросам социального партнерства, защите социально-трудовых прав членов профсоюзов.</w:t>
            </w:r>
          </w:p>
        </w:tc>
        <w:tc>
          <w:tcPr>
            <w:tcW w:w="2126" w:type="dxa"/>
          </w:tcPr>
          <w:p w:rsidR="00DA2E74" w:rsidRPr="00BC4183" w:rsidRDefault="002C63AA" w:rsidP="00530B7B">
            <w:pPr>
              <w:spacing w:line="240" w:lineRule="atLeast"/>
              <w:jc w:val="center"/>
              <w:rPr>
                <w:sz w:val="28"/>
                <w:szCs w:val="28"/>
              </w:rPr>
            </w:pPr>
            <w:r>
              <w:rPr>
                <w:sz w:val="28"/>
                <w:szCs w:val="28"/>
              </w:rPr>
              <w:t>П</w:t>
            </w:r>
            <w:r w:rsidR="00DA2E74" w:rsidRPr="00BC4183">
              <w:rPr>
                <w:sz w:val="28"/>
                <w:szCs w:val="28"/>
              </w:rPr>
              <w:t>остоянно</w:t>
            </w:r>
          </w:p>
        </w:tc>
        <w:tc>
          <w:tcPr>
            <w:tcW w:w="4395" w:type="dxa"/>
          </w:tcPr>
          <w:p w:rsidR="00DA2E74" w:rsidRPr="00BC4183" w:rsidRDefault="00DA2E74" w:rsidP="005B76E7">
            <w:pPr>
              <w:spacing w:line="240" w:lineRule="atLeast"/>
              <w:jc w:val="both"/>
              <w:rPr>
                <w:sz w:val="28"/>
                <w:szCs w:val="28"/>
              </w:rPr>
            </w:pPr>
            <w:r w:rsidRPr="00BC4183">
              <w:rPr>
                <w:sz w:val="28"/>
                <w:szCs w:val="28"/>
              </w:rPr>
              <w:t>Отдел по социально-экономическим проблемам, правовая инспекция труд ФПЛО.</w:t>
            </w:r>
          </w:p>
          <w:p w:rsidR="00DA2E74" w:rsidRPr="00BC4183" w:rsidRDefault="00DA2E74" w:rsidP="005B76E7">
            <w:pPr>
              <w:spacing w:line="240" w:lineRule="atLeast"/>
              <w:jc w:val="both"/>
              <w:rPr>
                <w:rStyle w:val="a9"/>
                <w:sz w:val="28"/>
                <w:szCs w:val="28"/>
              </w:rPr>
            </w:pPr>
          </w:p>
        </w:tc>
      </w:tr>
      <w:tr w:rsidR="00DA2E74" w:rsidRPr="00AE58FD" w:rsidTr="002418C3">
        <w:tc>
          <w:tcPr>
            <w:tcW w:w="567" w:type="dxa"/>
            <w:vAlign w:val="center"/>
          </w:tcPr>
          <w:p w:rsidR="00DA2E74" w:rsidRPr="00BC4183" w:rsidRDefault="00DA2E74" w:rsidP="002418C3">
            <w:pPr>
              <w:spacing w:line="240" w:lineRule="atLeast"/>
              <w:jc w:val="center"/>
              <w:rPr>
                <w:sz w:val="28"/>
                <w:szCs w:val="28"/>
              </w:rPr>
            </w:pPr>
            <w:r w:rsidRPr="00BC4183">
              <w:rPr>
                <w:sz w:val="28"/>
                <w:szCs w:val="28"/>
              </w:rPr>
              <w:t>4</w:t>
            </w:r>
          </w:p>
        </w:tc>
        <w:tc>
          <w:tcPr>
            <w:tcW w:w="8364" w:type="dxa"/>
          </w:tcPr>
          <w:p w:rsidR="00DA2E74" w:rsidRPr="00BC4183" w:rsidRDefault="00DA2E74" w:rsidP="005B76E7">
            <w:pPr>
              <w:spacing w:line="240" w:lineRule="atLeast"/>
              <w:jc w:val="both"/>
              <w:rPr>
                <w:color w:val="000000" w:themeColor="text1"/>
                <w:sz w:val="28"/>
                <w:szCs w:val="28"/>
              </w:rPr>
            </w:pPr>
            <w:r w:rsidRPr="00BC4183">
              <w:rPr>
                <w:color w:val="000000" w:themeColor="text1"/>
                <w:sz w:val="28"/>
                <w:szCs w:val="28"/>
              </w:rPr>
              <w:t>Проведение совместных проверок соблюдения трудового законодательства в трудовых коллективах области.</w:t>
            </w:r>
          </w:p>
        </w:tc>
        <w:tc>
          <w:tcPr>
            <w:tcW w:w="2126" w:type="dxa"/>
          </w:tcPr>
          <w:p w:rsidR="00DA2E74" w:rsidRPr="00BC4183" w:rsidRDefault="002C63AA" w:rsidP="00530B7B">
            <w:pPr>
              <w:spacing w:line="240" w:lineRule="atLeast"/>
              <w:jc w:val="center"/>
              <w:rPr>
                <w:sz w:val="28"/>
                <w:szCs w:val="28"/>
              </w:rPr>
            </w:pPr>
            <w:r>
              <w:rPr>
                <w:sz w:val="28"/>
                <w:szCs w:val="28"/>
              </w:rPr>
              <w:t>П</w:t>
            </w:r>
            <w:r w:rsidR="00DA2E74" w:rsidRPr="00BC4183">
              <w:rPr>
                <w:sz w:val="28"/>
                <w:szCs w:val="28"/>
              </w:rPr>
              <w:t>остоянно</w:t>
            </w:r>
          </w:p>
        </w:tc>
        <w:tc>
          <w:tcPr>
            <w:tcW w:w="4395" w:type="dxa"/>
          </w:tcPr>
          <w:p w:rsidR="00DA2E74" w:rsidRPr="00BC4183" w:rsidRDefault="00DA2E74" w:rsidP="005B76E7">
            <w:pPr>
              <w:spacing w:line="240" w:lineRule="atLeast"/>
              <w:jc w:val="both"/>
              <w:rPr>
                <w:sz w:val="28"/>
                <w:szCs w:val="28"/>
              </w:rPr>
            </w:pPr>
            <w:r w:rsidRPr="00BC4183">
              <w:rPr>
                <w:sz w:val="28"/>
                <w:szCs w:val="28"/>
              </w:rPr>
              <w:t>Правовая и техническая инспекции ФПЛО</w:t>
            </w:r>
            <w:r w:rsidR="007A399A" w:rsidRPr="00BC4183">
              <w:rPr>
                <w:sz w:val="28"/>
                <w:szCs w:val="28"/>
              </w:rPr>
              <w:t xml:space="preserve"> и членских организаций</w:t>
            </w:r>
            <w:r w:rsidR="00EC7428" w:rsidRPr="00BC4183">
              <w:rPr>
                <w:sz w:val="28"/>
                <w:szCs w:val="28"/>
              </w:rPr>
              <w:t xml:space="preserve"> ФПЛО</w:t>
            </w:r>
            <w:r w:rsidRPr="00BC4183">
              <w:rPr>
                <w:sz w:val="28"/>
                <w:szCs w:val="28"/>
              </w:rPr>
              <w:t xml:space="preserve"> совместно с органами надзора и контроля.</w:t>
            </w:r>
          </w:p>
        </w:tc>
      </w:tr>
      <w:tr w:rsidR="00F73E34" w:rsidRPr="00AE58FD" w:rsidTr="002418C3">
        <w:tc>
          <w:tcPr>
            <w:tcW w:w="567" w:type="dxa"/>
            <w:vAlign w:val="center"/>
          </w:tcPr>
          <w:p w:rsidR="00F73E34" w:rsidRPr="00BC4183" w:rsidRDefault="00F73E34" w:rsidP="002418C3">
            <w:pPr>
              <w:spacing w:line="240" w:lineRule="atLeast"/>
              <w:jc w:val="center"/>
              <w:rPr>
                <w:sz w:val="28"/>
                <w:szCs w:val="28"/>
              </w:rPr>
            </w:pPr>
            <w:r w:rsidRPr="00BC4183">
              <w:rPr>
                <w:sz w:val="28"/>
                <w:szCs w:val="28"/>
              </w:rPr>
              <w:t>5</w:t>
            </w:r>
          </w:p>
        </w:tc>
        <w:tc>
          <w:tcPr>
            <w:tcW w:w="8364" w:type="dxa"/>
          </w:tcPr>
          <w:p w:rsidR="00F73E34" w:rsidRPr="00BC4183" w:rsidRDefault="00F73E34" w:rsidP="005B76E7">
            <w:pPr>
              <w:spacing w:line="240" w:lineRule="atLeast"/>
              <w:jc w:val="both"/>
              <w:rPr>
                <w:bCs/>
                <w:color w:val="000000" w:themeColor="text1"/>
                <w:sz w:val="28"/>
                <w:szCs w:val="28"/>
              </w:rPr>
            </w:pPr>
            <w:r w:rsidRPr="00BC4183">
              <w:rPr>
                <w:bCs/>
                <w:color w:val="000000" w:themeColor="text1"/>
                <w:sz w:val="28"/>
                <w:szCs w:val="28"/>
              </w:rPr>
              <w:t>Принимать участие в работе комиссии по законопроектам Липецкого областного Совета депутатов, рабочей группы областной трехсторонней комиссии по проектам областных законов, нормативных правовых актов, рассматривать направляемые законопроекты на заседаниях Координационного совета ФПЛО по оказанию методической помощи профсоюзным организациям в правозащитной деятельности.</w:t>
            </w:r>
          </w:p>
        </w:tc>
        <w:tc>
          <w:tcPr>
            <w:tcW w:w="2126" w:type="dxa"/>
          </w:tcPr>
          <w:p w:rsidR="00F73E34" w:rsidRPr="00BC4183" w:rsidRDefault="002C63AA" w:rsidP="000172C6">
            <w:pPr>
              <w:spacing w:line="240" w:lineRule="atLeast"/>
              <w:jc w:val="center"/>
              <w:rPr>
                <w:sz w:val="28"/>
                <w:szCs w:val="28"/>
              </w:rPr>
            </w:pPr>
            <w:r>
              <w:rPr>
                <w:sz w:val="28"/>
                <w:szCs w:val="28"/>
              </w:rPr>
              <w:t>П</w:t>
            </w:r>
            <w:r w:rsidR="00F73E34" w:rsidRPr="00BC4183">
              <w:rPr>
                <w:sz w:val="28"/>
                <w:szCs w:val="28"/>
              </w:rPr>
              <w:t>остоянно</w:t>
            </w:r>
          </w:p>
        </w:tc>
        <w:tc>
          <w:tcPr>
            <w:tcW w:w="4395" w:type="dxa"/>
          </w:tcPr>
          <w:p w:rsidR="00F73E34" w:rsidRPr="00BC4183" w:rsidRDefault="00F73E34" w:rsidP="005B76E7">
            <w:pPr>
              <w:spacing w:line="240" w:lineRule="atLeast"/>
              <w:jc w:val="both"/>
              <w:rPr>
                <w:rStyle w:val="a9"/>
                <w:i w:val="0"/>
                <w:sz w:val="28"/>
                <w:szCs w:val="28"/>
              </w:rPr>
            </w:pPr>
            <w:r w:rsidRPr="00BC4183">
              <w:rPr>
                <w:rStyle w:val="a9"/>
                <w:i w:val="0"/>
                <w:sz w:val="28"/>
                <w:szCs w:val="28"/>
              </w:rPr>
              <w:t>Правовая инспекция труда ФПЛО, отдел по социально-экономическим проблемам ФПЛО, членские организации ФПЛО, члены рабочей группы областной трехсторонней комиссии.</w:t>
            </w:r>
          </w:p>
        </w:tc>
      </w:tr>
      <w:tr w:rsidR="001413C2" w:rsidRPr="00AE58FD" w:rsidTr="002418C3">
        <w:tc>
          <w:tcPr>
            <w:tcW w:w="567" w:type="dxa"/>
            <w:vAlign w:val="center"/>
          </w:tcPr>
          <w:p w:rsidR="001413C2" w:rsidRPr="00BC4183" w:rsidRDefault="002418C3" w:rsidP="002418C3">
            <w:pPr>
              <w:spacing w:line="240" w:lineRule="atLeast"/>
              <w:jc w:val="center"/>
              <w:rPr>
                <w:sz w:val="28"/>
                <w:szCs w:val="28"/>
              </w:rPr>
            </w:pPr>
            <w:r>
              <w:rPr>
                <w:sz w:val="28"/>
                <w:szCs w:val="28"/>
              </w:rPr>
              <w:t>6</w:t>
            </w:r>
          </w:p>
        </w:tc>
        <w:tc>
          <w:tcPr>
            <w:tcW w:w="8364" w:type="dxa"/>
          </w:tcPr>
          <w:p w:rsidR="001413C2" w:rsidRPr="00BC4183" w:rsidRDefault="001413C2" w:rsidP="005B76E7">
            <w:pPr>
              <w:spacing w:line="240" w:lineRule="atLeast"/>
              <w:jc w:val="both"/>
              <w:rPr>
                <w:bCs/>
                <w:color w:val="000000" w:themeColor="text1"/>
                <w:sz w:val="28"/>
                <w:szCs w:val="28"/>
              </w:rPr>
            </w:pPr>
            <w:r w:rsidRPr="00BC4183">
              <w:rPr>
                <w:bCs/>
                <w:color w:val="000000" w:themeColor="text1"/>
                <w:sz w:val="28"/>
                <w:szCs w:val="28"/>
              </w:rPr>
              <w:t>Начать работу по подготовке областного трёхстороннего соглашения за 202</w:t>
            </w:r>
            <w:r w:rsidR="00EC7428" w:rsidRPr="00BC4183">
              <w:rPr>
                <w:bCs/>
                <w:color w:val="000000" w:themeColor="text1"/>
                <w:sz w:val="28"/>
                <w:szCs w:val="28"/>
              </w:rPr>
              <w:t>4</w:t>
            </w:r>
            <w:r w:rsidRPr="00BC4183">
              <w:rPr>
                <w:bCs/>
                <w:color w:val="000000" w:themeColor="text1"/>
                <w:sz w:val="28"/>
                <w:szCs w:val="28"/>
              </w:rPr>
              <w:t>-202</w:t>
            </w:r>
            <w:r w:rsidR="00C93A31" w:rsidRPr="00BC4183">
              <w:rPr>
                <w:bCs/>
                <w:color w:val="000000" w:themeColor="text1"/>
                <w:sz w:val="28"/>
                <w:szCs w:val="28"/>
              </w:rPr>
              <w:t>6</w:t>
            </w:r>
            <w:r w:rsidRPr="00BC4183">
              <w:rPr>
                <w:bCs/>
                <w:color w:val="000000" w:themeColor="text1"/>
                <w:sz w:val="28"/>
                <w:szCs w:val="28"/>
              </w:rPr>
              <w:t xml:space="preserve"> гг.</w:t>
            </w:r>
          </w:p>
        </w:tc>
        <w:tc>
          <w:tcPr>
            <w:tcW w:w="2126" w:type="dxa"/>
          </w:tcPr>
          <w:p w:rsidR="001413C2" w:rsidRPr="00BC4183" w:rsidRDefault="002C63AA" w:rsidP="000172C6">
            <w:pPr>
              <w:spacing w:line="240" w:lineRule="atLeast"/>
              <w:jc w:val="center"/>
              <w:rPr>
                <w:sz w:val="28"/>
                <w:szCs w:val="28"/>
              </w:rPr>
            </w:pPr>
            <w:r>
              <w:rPr>
                <w:sz w:val="28"/>
                <w:szCs w:val="28"/>
              </w:rPr>
              <w:t>М</w:t>
            </w:r>
            <w:r w:rsidR="001413C2" w:rsidRPr="00BC4183">
              <w:rPr>
                <w:sz w:val="28"/>
                <w:szCs w:val="28"/>
              </w:rPr>
              <w:t>ай-июнь</w:t>
            </w:r>
          </w:p>
        </w:tc>
        <w:tc>
          <w:tcPr>
            <w:tcW w:w="4395" w:type="dxa"/>
          </w:tcPr>
          <w:p w:rsidR="001413C2" w:rsidRPr="00BC4183" w:rsidRDefault="00EC7428" w:rsidP="005B76E7">
            <w:pPr>
              <w:spacing w:line="240" w:lineRule="atLeast"/>
              <w:jc w:val="both"/>
              <w:rPr>
                <w:rStyle w:val="a9"/>
                <w:i w:val="0"/>
                <w:sz w:val="28"/>
                <w:szCs w:val="28"/>
              </w:rPr>
            </w:pPr>
            <w:r w:rsidRPr="00BC4183">
              <w:rPr>
                <w:rStyle w:val="a9"/>
                <w:i w:val="0"/>
                <w:sz w:val="28"/>
                <w:szCs w:val="28"/>
              </w:rPr>
              <w:t>Отдел по социально-экономическим проблемам, правовая инспекция труда ФПЛО.</w:t>
            </w:r>
            <w:r w:rsidR="001413C2" w:rsidRPr="00BC4183">
              <w:rPr>
                <w:rStyle w:val="a9"/>
                <w:i w:val="0"/>
                <w:sz w:val="28"/>
                <w:szCs w:val="28"/>
              </w:rPr>
              <w:t xml:space="preserve"> </w:t>
            </w:r>
          </w:p>
        </w:tc>
      </w:tr>
      <w:tr w:rsidR="000172C6" w:rsidRPr="00BC4183" w:rsidTr="00BC4183">
        <w:tc>
          <w:tcPr>
            <w:tcW w:w="15452" w:type="dxa"/>
            <w:gridSpan w:val="4"/>
          </w:tcPr>
          <w:p w:rsidR="000172C6" w:rsidRPr="00BC4183" w:rsidRDefault="000172C6" w:rsidP="002418C3">
            <w:pPr>
              <w:pStyle w:val="af6"/>
              <w:numPr>
                <w:ilvl w:val="0"/>
                <w:numId w:val="7"/>
              </w:numPr>
              <w:spacing w:before="120" w:after="120" w:line="240" w:lineRule="atLeast"/>
              <w:ind w:left="1077" w:hanging="357"/>
              <w:jc w:val="center"/>
              <w:rPr>
                <w:b/>
                <w:bCs/>
                <w:sz w:val="28"/>
                <w:szCs w:val="28"/>
              </w:rPr>
            </w:pPr>
            <w:r w:rsidRPr="00BC4183">
              <w:rPr>
                <w:b/>
                <w:bCs/>
                <w:sz w:val="28"/>
                <w:szCs w:val="28"/>
              </w:rPr>
              <w:t>Работа с профсоюзными организациями всех уровней, профсоюзными кадрами и активом.</w:t>
            </w:r>
          </w:p>
        </w:tc>
      </w:tr>
      <w:tr w:rsidR="00F73E34" w:rsidRPr="00AE58FD" w:rsidTr="002418C3">
        <w:tc>
          <w:tcPr>
            <w:tcW w:w="567" w:type="dxa"/>
            <w:vAlign w:val="center"/>
          </w:tcPr>
          <w:p w:rsidR="00F73E34" w:rsidRPr="00BC4183" w:rsidRDefault="00F73E34" w:rsidP="002418C3">
            <w:pPr>
              <w:spacing w:line="240" w:lineRule="atLeast"/>
              <w:jc w:val="center"/>
              <w:rPr>
                <w:sz w:val="28"/>
                <w:szCs w:val="28"/>
              </w:rPr>
            </w:pPr>
            <w:r w:rsidRPr="00BC4183">
              <w:rPr>
                <w:sz w:val="28"/>
                <w:szCs w:val="28"/>
              </w:rPr>
              <w:t>1</w:t>
            </w:r>
          </w:p>
        </w:tc>
        <w:tc>
          <w:tcPr>
            <w:tcW w:w="8364" w:type="dxa"/>
          </w:tcPr>
          <w:p w:rsidR="00F73E34" w:rsidRPr="00BC4183" w:rsidRDefault="00F73E34" w:rsidP="005B76E7">
            <w:pPr>
              <w:spacing w:line="240" w:lineRule="atLeast"/>
              <w:jc w:val="both"/>
              <w:rPr>
                <w:sz w:val="28"/>
                <w:szCs w:val="28"/>
              </w:rPr>
            </w:pPr>
            <w:r w:rsidRPr="00BC4183">
              <w:rPr>
                <w:sz w:val="28"/>
                <w:szCs w:val="28"/>
              </w:rPr>
              <w:t xml:space="preserve">Оказывать консультативную и методическую помощь по разрешению социально-трудовых конфликтов в </w:t>
            </w:r>
            <w:r w:rsidR="000172C6" w:rsidRPr="00BC4183">
              <w:rPr>
                <w:sz w:val="28"/>
                <w:szCs w:val="28"/>
              </w:rPr>
              <w:t>организациях.</w:t>
            </w:r>
          </w:p>
        </w:tc>
        <w:tc>
          <w:tcPr>
            <w:tcW w:w="2126" w:type="dxa"/>
          </w:tcPr>
          <w:p w:rsidR="00F73E34" w:rsidRPr="00BC4183" w:rsidRDefault="002C63AA" w:rsidP="00F73E34">
            <w:pPr>
              <w:spacing w:line="240" w:lineRule="atLeast"/>
              <w:jc w:val="center"/>
              <w:rPr>
                <w:sz w:val="28"/>
                <w:szCs w:val="28"/>
              </w:rPr>
            </w:pPr>
            <w:r>
              <w:rPr>
                <w:sz w:val="28"/>
                <w:szCs w:val="28"/>
              </w:rPr>
              <w:t>П</w:t>
            </w:r>
            <w:r w:rsidR="00F73E34" w:rsidRPr="00BC4183">
              <w:rPr>
                <w:sz w:val="28"/>
                <w:szCs w:val="28"/>
              </w:rPr>
              <w:t>остоянно</w:t>
            </w:r>
          </w:p>
        </w:tc>
        <w:tc>
          <w:tcPr>
            <w:tcW w:w="4395" w:type="dxa"/>
          </w:tcPr>
          <w:p w:rsidR="00F73E34" w:rsidRPr="00BC4183" w:rsidRDefault="00C93A31" w:rsidP="00C93A31">
            <w:pPr>
              <w:spacing w:line="240" w:lineRule="atLeast"/>
              <w:jc w:val="both"/>
              <w:rPr>
                <w:sz w:val="28"/>
                <w:szCs w:val="28"/>
              </w:rPr>
            </w:pPr>
            <w:r w:rsidRPr="00BC4183">
              <w:rPr>
                <w:sz w:val="28"/>
                <w:szCs w:val="28"/>
              </w:rPr>
              <w:t>Организационный отдел, правовая инспекция труда ФПЛО.</w:t>
            </w:r>
          </w:p>
        </w:tc>
      </w:tr>
      <w:tr w:rsidR="00F87253" w:rsidRPr="00AE58FD" w:rsidTr="002418C3">
        <w:tc>
          <w:tcPr>
            <w:tcW w:w="567" w:type="dxa"/>
            <w:vAlign w:val="center"/>
          </w:tcPr>
          <w:p w:rsidR="00F87253" w:rsidRPr="00BC4183" w:rsidRDefault="00F87253" w:rsidP="002418C3">
            <w:pPr>
              <w:spacing w:line="240" w:lineRule="atLeast"/>
              <w:jc w:val="center"/>
              <w:rPr>
                <w:sz w:val="28"/>
                <w:szCs w:val="28"/>
              </w:rPr>
            </w:pPr>
            <w:r w:rsidRPr="00BC4183">
              <w:rPr>
                <w:sz w:val="28"/>
                <w:szCs w:val="28"/>
              </w:rPr>
              <w:t>2</w:t>
            </w:r>
          </w:p>
        </w:tc>
        <w:tc>
          <w:tcPr>
            <w:tcW w:w="8364" w:type="dxa"/>
          </w:tcPr>
          <w:p w:rsidR="00F87253" w:rsidRPr="00BC4183" w:rsidRDefault="00F87253" w:rsidP="005B76E7">
            <w:pPr>
              <w:spacing w:line="240" w:lineRule="atLeast"/>
              <w:jc w:val="both"/>
              <w:rPr>
                <w:sz w:val="28"/>
                <w:szCs w:val="28"/>
              </w:rPr>
            </w:pPr>
            <w:r w:rsidRPr="00BC4183">
              <w:rPr>
                <w:sz w:val="28"/>
                <w:szCs w:val="28"/>
              </w:rPr>
              <w:t>Оказывать консультативно-правовую помощь профсоюзным организациям, членам профсоюза (вести прием, рассматривать обращения и др. помощь согласно устав</w:t>
            </w:r>
            <w:r w:rsidR="002C63AA">
              <w:rPr>
                <w:sz w:val="28"/>
                <w:szCs w:val="28"/>
              </w:rPr>
              <w:t>у</w:t>
            </w:r>
            <w:r w:rsidRPr="00BC4183">
              <w:rPr>
                <w:sz w:val="28"/>
                <w:szCs w:val="28"/>
              </w:rPr>
              <w:t>)</w:t>
            </w:r>
            <w:r w:rsidR="005B76E7">
              <w:rPr>
                <w:sz w:val="28"/>
                <w:szCs w:val="28"/>
              </w:rPr>
              <w:t>.</w:t>
            </w:r>
          </w:p>
        </w:tc>
        <w:tc>
          <w:tcPr>
            <w:tcW w:w="2126" w:type="dxa"/>
          </w:tcPr>
          <w:p w:rsidR="00F87253" w:rsidRPr="00BC4183" w:rsidRDefault="002C63AA" w:rsidP="00F73E34">
            <w:pPr>
              <w:spacing w:line="240" w:lineRule="atLeast"/>
              <w:jc w:val="center"/>
              <w:rPr>
                <w:sz w:val="28"/>
                <w:szCs w:val="28"/>
              </w:rPr>
            </w:pPr>
            <w:r>
              <w:rPr>
                <w:sz w:val="28"/>
                <w:szCs w:val="28"/>
              </w:rPr>
              <w:t>П</w:t>
            </w:r>
            <w:r w:rsidR="00F87253" w:rsidRPr="00BC4183">
              <w:rPr>
                <w:sz w:val="28"/>
                <w:szCs w:val="28"/>
              </w:rPr>
              <w:t>остоянно</w:t>
            </w:r>
          </w:p>
        </w:tc>
        <w:tc>
          <w:tcPr>
            <w:tcW w:w="4395" w:type="dxa"/>
          </w:tcPr>
          <w:p w:rsidR="00F87253" w:rsidRPr="00BC4183" w:rsidRDefault="00F87253" w:rsidP="00F73E34">
            <w:pPr>
              <w:spacing w:line="240" w:lineRule="atLeast"/>
              <w:jc w:val="both"/>
              <w:rPr>
                <w:sz w:val="28"/>
                <w:szCs w:val="28"/>
              </w:rPr>
            </w:pPr>
            <w:r w:rsidRPr="00BC4183">
              <w:rPr>
                <w:sz w:val="28"/>
                <w:szCs w:val="28"/>
              </w:rPr>
              <w:t>Правовая инспекция труда ФПЛО</w:t>
            </w:r>
          </w:p>
        </w:tc>
      </w:tr>
      <w:tr w:rsidR="00F73E34" w:rsidRPr="00AE58FD" w:rsidTr="002418C3">
        <w:tc>
          <w:tcPr>
            <w:tcW w:w="567" w:type="dxa"/>
            <w:vAlign w:val="center"/>
          </w:tcPr>
          <w:p w:rsidR="00F73E34" w:rsidRPr="00BC4183" w:rsidRDefault="00F87253" w:rsidP="002418C3">
            <w:pPr>
              <w:spacing w:line="240" w:lineRule="atLeast"/>
              <w:jc w:val="center"/>
              <w:rPr>
                <w:sz w:val="28"/>
                <w:szCs w:val="28"/>
              </w:rPr>
            </w:pPr>
            <w:r w:rsidRPr="00BC4183">
              <w:rPr>
                <w:sz w:val="28"/>
                <w:szCs w:val="28"/>
              </w:rPr>
              <w:t>3</w:t>
            </w:r>
          </w:p>
        </w:tc>
        <w:tc>
          <w:tcPr>
            <w:tcW w:w="8364" w:type="dxa"/>
          </w:tcPr>
          <w:p w:rsidR="00F73E34" w:rsidRPr="00BC4183" w:rsidRDefault="00F73E34" w:rsidP="005B76E7">
            <w:pPr>
              <w:jc w:val="both"/>
              <w:rPr>
                <w:sz w:val="28"/>
                <w:szCs w:val="28"/>
              </w:rPr>
            </w:pPr>
            <w:r w:rsidRPr="00BC4183">
              <w:rPr>
                <w:sz w:val="28"/>
                <w:szCs w:val="28"/>
              </w:rPr>
              <w:t>Оказывать консультативную и методическую пом</w:t>
            </w:r>
            <w:r w:rsidR="002C63AA">
              <w:rPr>
                <w:sz w:val="28"/>
                <w:szCs w:val="28"/>
              </w:rPr>
              <w:t>ощь по организационным вопросам</w:t>
            </w:r>
            <w:r w:rsidRPr="00BC4183">
              <w:rPr>
                <w:sz w:val="28"/>
                <w:szCs w:val="28"/>
              </w:rPr>
              <w:t xml:space="preserve"> в свете решений </w:t>
            </w:r>
            <w:r w:rsidRPr="00BC4183">
              <w:rPr>
                <w:sz w:val="28"/>
                <w:szCs w:val="28"/>
                <w:lang w:val="en-US"/>
              </w:rPr>
              <w:t>X</w:t>
            </w:r>
            <w:r w:rsidRPr="00BC4183">
              <w:rPr>
                <w:sz w:val="28"/>
                <w:szCs w:val="28"/>
              </w:rPr>
              <w:t xml:space="preserve"> и </w:t>
            </w:r>
            <w:r w:rsidRPr="00BC4183">
              <w:rPr>
                <w:sz w:val="28"/>
                <w:szCs w:val="28"/>
                <w:lang w:val="en-US"/>
              </w:rPr>
              <w:t>XI</w:t>
            </w:r>
            <w:r w:rsidRPr="00BC4183">
              <w:rPr>
                <w:sz w:val="28"/>
                <w:szCs w:val="28"/>
              </w:rPr>
              <w:t xml:space="preserve"> съездов </w:t>
            </w:r>
            <w:r w:rsidR="000172C6" w:rsidRPr="00BC4183">
              <w:rPr>
                <w:sz w:val="28"/>
                <w:szCs w:val="28"/>
              </w:rPr>
              <w:t xml:space="preserve">ФНПР и </w:t>
            </w:r>
            <w:r w:rsidR="000172C6" w:rsidRPr="00BC4183">
              <w:rPr>
                <w:sz w:val="28"/>
                <w:szCs w:val="28"/>
                <w:lang w:val="en-US"/>
              </w:rPr>
              <w:t>XXV</w:t>
            </w:r>
            <w:r w:rsidR="000172C6" w:rsidRPr="00BC4183">
              <w:rPr>
                <w:sz w:val="28"/>
                <w:szCs w:val="28"/>
              </w:rPr>
              <w:t xml:space="preserve"> отчетно-выборной Конференции ФПЛО</w:t>
            </w:r>
            <w:r w:rsidR="005B76E7">
              <w:rPr>
                <w:sz w:val="28"/>
                <w:szCs w:val="28"/>
              </w:rPr>
              <w:t>.</w:t>
            </w:r>
          </w:p>
        </w:tc>
        <w:tc>
          <w:tcPr>
            <w:tcW w:w="2126" w:type="dxa"/>
          </w:tcPr>
          <w:p w:rsidR="00F73E34" w:rsidRPr="00BC4183" w:rsidRDefault="002C63AA" w:rsidP="00F73E34">
            <w:pPr>
              <w:spacing w:line="240" w:lineRule="atLeast"/>
              <w:jc w:val="center"/>
              <w:rPr>
                <w:sz w:val="28"/>
                <w:szCs w:val="28"/>
              </w:rPr>
            </w:pPr>
            <w:r>
              <w:rPr>
                <w:sz w:val="28"/>
                <w:szCs w:val="28"/>
              </w:rPr>
              <w:t>П</w:t>
            </w:r>
            <w:r w:rsidR="00F73E34" w:rsidRPr="00BC4183">
              <w:rPr>
                <w:sz w:val="28"/>
                <w:szCs w:val="28"/>
              </w:rPr>
              <w:t>остоянно</w:t>
            </w:r>
          </w:p>
        </w:tc>
        <w:tc>
          <w:tcPr>
            <w:tcW w:w="4395" w:type="dxa"/>
          </w:tcPr>
          <w:p w:rsidR="00F73E34" w:rsidRPr="00BC4183" w:rsidRDefault="00F73E34" w:rsidP="00F73E34">
            <w:pPr>
              <w:spacing w:line="240" w:lineRule="atLeast"/>
              <w:jc w:val="both"/>
              <w:rPr>
                <w:sz w:val="28"/>
                <w:szCs w:val="28"/>
              </w:rPr>
            </w:pPr>
            <w:r w:rsidRPr="00BC4183">
              <w:rPr>
                <w:sz w:val="28"/>
                <w:szCs w:val="28"/>
              </w:rPr>
              <w:t>Организационный отдел ФПЛО</w:t>
            </w:r>
            <w:r w:rsidR="00BE0324" w:rsidRPr="00BC4183">
              <w:rPr>
                <w:sz w:val="28"/>
                <w:szCs w:val="28"/>
              </w:rPr>
              <w:t>.</w:t>
            </w:r>
          </w:p>
        </w:tc>
      </w:tr>
      <w:tr w:rsidR="00F73E34" w:rsidRPr="00AE58FD" w:rsidTr="002418C3">
        <w:tc>
          <w:tcPr>
            <w:tcW w:w="567" w:type="dxa"/>
            <w:vAlign w:val="center"/>
          </w:tcPr>
          <w:p w:rsidR="00F73E34" w:rsidRPr="00BC4183" w:rsidRDefault="00F87253" w:rsidP="002418C3">
            <w:pPr>
              <w:spacing w:line="240" w:lineRule="atLeast"/>
              <w:jc w:val="center"/>
              <w:rPr>
                <w:sz w:val="28"/>
                <w:szCs w:val="28"/>
              </w:rPr>
            </w:pPr>
            <w:r w:rsidRPr="00BC4183">
              <w:rPr>
                <w:sz w:val="28"/>
                <w:szCs w:val="28"/>
              </w:rPr>
              <w:t>4</w:t>
            </w:r>
          </w:p>
        </w:tc>
        <w:tc>
          <w:tcPr>
            <w:tcW w:w="8364" w:type="dxa"/>
          </w:tcPr>
          <w:p w:rsidR="00F73E34" w:rsidRDefault="00F73E34" w:rsidP="005B76E7">
            <w:pPr>
              <w:spacing w:line="240" w:lineRule="atLeast"/>
              <w:jc w:val="both"/>
              <w:rPr>
                <w:color w:val="000000" w:themeColor="text1"/>
                <w:sz w:val="28"/>
                <w:szCs w:val="28"/>
              </w:rPr>
            </w:pPr>
            <w:r w:rsidRPr="00BC4183">
              <w:rPr>
                <w:color w:val="000000" w:themeColor="text1"/>
                <w:sz w:val="28"/>
                <w:szCs w:val="28"/>
              </w:rPr>
              <w:t>Оказывать содействие в работе внештатных правовых инспекторов и уполномоченных по охране труда. Оказание помощи в подготовке материалов по   трудов</w:t>
            </w:r>
            <w:r w:rsidR="000172C6" w:rsidRPr="00BC4183">
              <w:rPr>
                <w:color w:val="000000" w:themeColor="text1"/>
                <w:sz w:val="28"/>
                <w:szCs w:val="28"/>
              </w:rPr>
              <w:t>ым вопросам</w:t>
            </w:r>
            <w:r w:rsidRPr="00BC4183">
              <w:rPr>
                <w:color w:val="000000" w:themeColor="text1"/>
                <w:sz w:val="28"/>
                <w:szCs w:val="28"/>
              </w:rPr>
              <w:t xml:space="preserve"> и обеспечения безопасного труда</w:t>
            </w:r>
            <w:r w:rsidR="005B76E7">
              <w:rPr>
                <w:color w:val="000000" w:themeColor="text1"/>
                <w:sz w:val="28"/>
                <w:szCs w:val="28"/>
              </w:rPr>
              <w:t>.</w:t>
            </w:r>
          </w:p>
          <w:p w:rsidR="00CE2E5D" w:rsidRPr="00BC4183" w:rsidRDefault="00CE2E5D" w:rsidP="005B76E7">
            <w:pPr>
              <w:spacing w:line="240" w:lineRule="atLeast"/>
              <w:jc w:val="both"/>
              <w:rPr>
                <w:color w:val="000000" w:themeColor="text1"/>
                <w:sz w:val="28"/>
                <w:szCs w:val="28"/>
              </w:rPr>
            </w:pPr>
          </w:p>
        </w:tc>
        <w:tc>
          <w:tcPr>
            <w:tcW w:w="2126" w:type="dxa"/>
          </w:tcPr>
          <w:p w:rsidR="00F73E34" w:rsidRPr="00BC4183" w:rsidRDefault="002C63AA" w:rsidP="00F73E34">
            <w:pPr>
              <w:spacing w:line="240" w:lineRule="atLeast"/>
              <w:jc w:val="center"/>
              <w:rPr>
                <w:sz w:val="28"/>
                <w:szCs w:val="28"/>
              </w:rPr>
            </w:pPr>
            <w:r>
              <w:rPr>
                <w:sz w:val="28"/>
                <w:szCs w:val="28"/>
              </w:rPr>
              <w:t>П</w:t>
            </w:r>
            <w:r w:rsidR="00F73E34" w:rsidRPr="00BC4183">
              <w:rPr>
                <w:sz w:val="28"/>
                <w:szCs w:val="28"/>
              </w:rPr>
              <w:t>остоянно</w:t>
            </w:r>
          </w:p>
        </w:tc>
        <w:tc>
          <w:tcPr>
            <w:tcW w:w="4395" w:type="dxa"/>
          </w:tcPr>
          <w:p w:rsidR="00F73E34" w:rsidRPr="00BC4183" w:rsidRDefault="00F73E34" w:rsidP="00F73E34">
            <w:pPr>
              <w:spacing w:line="240" w:lineRule="atLeast"/>
              <w:jc w:val="both"/>
              <w:rPr>
                <w:sz w:val="28"/>
                <w:szCs w:val="28"/>
              </w:rPr>
            </w:pPr>
            <w:r w:rsidRPr="00BC4183">
              <w:rPr>
                <w:sz w:val="28"/>
                <w:szCs w:val="28"/>
              </w:rPr>
              <w:t>Правовая и техническая инспекции труда ФПЛО</w:t>
            </w:r>
            <w:r w:rsidR="00BE0324" w:rsidRPr="00BC4183">
              <w:rPr>
                <w:sz w:val="28"/>
                <w:szCs w:val="28"/>
              </w:rPr>
              <w:t>.</w:t>
            </w:r>
          </w:p>
          <w:p w:rsidR="00F73E34" w:rsidRPr="00BC4183" w:rsidRDefault="00F73E34" w:rsidP="00F73E34">
            <w:pPr>
              <w:spacing w:line="240" w:lineRule="atLeast"/>
              <w:jc w:val="both"/>
              <w:rPr>
                <w:rStyle w:val="a9"/>
                <w:sz w:val="28"/>
                <w:szCs w:val="28"/>
              </w:rPr>
            </w:pPr>
          </w:p>
        </w:tc>
      </w:tr>
      <w:tr w:rsidR="00F73E34" w:rsidRPr="00AE58FD" w:rsidTr="002418C3">
        <w:tc>
          <w:tcPr>
            <w:tcW w:w="567" w:type="dxa"/>
            <w:vAlign w:val="center"/>
          </w:tcPr>
          <w:p w:rsidR="00F73E34" w:rsidRPr="00BC4183" w:rsidRDefault="00F87253" w:rsidP="002418C3">
            <w:pPr>
              <w:spacing w:line="240" w:lineRule="atLeast"/>
              <w:jc w:val="center"/>
              <w:rPr>
                <w:sz w:val="28"/>
                <w:szCs w:val="28"/>
              </w:rPr>
            </w:pPr>
            <w:r w:rsidRPr="00BC4183">
              <w:rPr>
                <w:sz w:val="28"/>
                <w:szCs w:val="28"/>
              </w:rPr>
              <w:lastRenderedPageBreak/>
              <w:t>5</w:t>
            </w:r>
          </w:p>
        </w:tc>
        <w:tc>
          <w:tcPr>
            <w:tcW w:w="8364" w:type="dxa"/>
          </w:tcPr>
          <w:p w:rsidR="00F73E34" w:rsidRPr="00BC4183" w:rsidRDefault="00F73E34" w:rsidP="005B76E7">
            <w:pPr>
              <w:spacing w:line="240" w:lineRule="atLeast"/>
              <w:jc w:val="both"/>
              <w:rPr>
                <w:color w:val="000000" w:themeColor="text1"/>
                <w:sz w:val="28"/>
                <w:szCs w:val="28"/>
              </w:rPr>
            </w:pPr>
            <w:r w:rsidRPr="00BC4183">
              <w:rPr>
                <w:color w:val="000000" w:themeColor="text1"/>
                <w:sz w:val="28"/>
                <w:szCs w:val="28"/>
              </w:rPr>
              <w:t>Оказывать методическую помощь в</w:t>
            </w:r>
            <w:r w:rsidR="005B76E7">
              <w:rPr>
                <w:color w:val="000000" w:themeColor="text1"/>
                <w:sz w:val="28"/>
                <w:szCs w:val="28"/>
              </w:rPr>
              <w:t xml:space="preserve"> заключени</w:t>
            </w:r>
            <w:proofErr w:type="gramStart"/>
            <w:r w:rsidR="005B76E7">
              <w:rPr>
                <w:color w:val="000000" w:themeColor="text1"/>
                <w:sz w:val="28"/>
                <w:szCs w:val="28"/>
              </w:rPr>
              <w:t>и</w:t>
            </w:r>
            <w:proofErr w:type="gramEnd"/>
            <w:r w:rsidR="005B76E7">
              <w:rPr>
                <w:color w:val="000000" w:themeColor="text1"/>
                <w:sz w:val="28"/>
                <w:szCs w:val="28"/>
              </w:rPr>
              <w:t xml:space="preserve"> </w:t>
            </w:r>
            <w:r w:rsidRPr="00BC4183">
              <w:rPr>
                <w:color w:val="000000" w:themeColor="text1"/>
                <w:sz w:val="28"/>
                <w:szCs w:val="28"/>
              </w:rPr>
              <w:t>соглашений, коллективных договоров и</w:t>
            </w:r>
            <w:r w:rsidR="00BE0324" w:rsidRPr="00BC4183">
              <w:rPr>
                <w:color w:val="000000" w:themeColor="text1"/>
                <w:sz w:val="28"/>
                <w:szCs w:val="28"/>
              </w:rPr>
              <w:t xml:space="preserve"> оказания содействия в</w:t>
            </w:r>
            <w:r w:rsidRPr="00BC4183">
              <w:rPr>
                <w:color w:val="000000" w:themeColor="text1"/>
                <w:sz w:val="28"/>
                <w:szCs w:val="28"/>
              </w:rPr>
              <w:t xml:space="preserve"> подготовке материалов по данным вопросам на заседаниях выборных органов</w:t>
            </w:r>
            <w:r w:rsidR="005E7B8F" w:rsidRPr="00BC4183">
              <w:rPr>
                <w:color w:val="000000" w:themeColor="text1"/>
                <w:sz w:val="28"/>
                <w:szCs w:val="28"/>
              </w:rPr>
              <w:t xml:space="preserve"> членских организаций </w:t>
            </w:r>
            <w:r w:rsidR="00BE0324" w:rsidRPr="00BC4183">
              <w:rPr>
                <w:color w:val="000000" w:themeColor="text1"/>
                <w:sz w:val="28"/>
                <w:szCs w:val="28"/>
              </w:rPr>
              <w:t xml:space="preserve">ФПЛО (по их </w:t>
            </w:r>
            <w:r w:rsidR="00430AA5" w:rsidRPr="00BC4183">
              <w:rPr>
                <w:color w:val="000000" w:themeColor="text1"/>
                <w:sz w:val="28"/>
                <w:szCs w:val="28"/>
              </w:rPr>
              <w:t>заявлениям</w:t>
            </w:r>
            <w:r w:rsidR="00BE0324" w:rsidRPr="00BC4183">
              <w:rPr>
                <w:color w:val="000000" w:themeColor="text1"/>
                <w:sz w:val="28"/>
                <w:szCs w:val="28"/>
              </w:rPr>
              <w:t>.)</w:t>
            </w:r>
          </w:p>
        </w:tc>
        <w:tc>
          <w:tcPr>
            <w:tcW w:w="2126" w:type="dxa"/>
          </w:tcPr>
          <w:p w:rsidR="00F73E34" w:rsidRPr="00BC4183" w:rsidRDefault="002C63AA" w:rsidP="00F73E34">
            <w:pPr>
              <w:spacing w:line="240" w:lineRule="atLeast"/>
              <w:jc w:val="center"/>
              <w:rPr>
                <w:sz w:val="28"/>
                <w:szCs w:val="28"/>
              </w:rPr>
            </w:pPr>
            <w:r>
              <w:rPr>
                <w:sz w:val="28"/>
                <w:szCs w:val="28"/>
              </w:rPr>
              <w:t>П</w:t>
            </w:r>
            <w:r w:rsidR="00F73E34" w:rsidRPr="00BC4183">
              <w:rPr>
                <w:sz w:val="28"/>
                <w:szCs w:val="28"/>
              </w:rPr>
              <w:t>остоянно</w:t>
            </w:r>
          </w:p>
          <w:p w:rsidR="00F73E34" w:rsidRPr="00BC4183" w:rsidRDefault="00F73E34" w:rsidP="00F73E34">
            <w:pPr>
              <w:spacing w:line="240" w:lineRule="atLeast"/>
              <w:jc w:val="center"/>
              <w:rPr>
                <w:sz w:val="28"/>
                <w:szCs w:val="28"/>
              </w:rPr>
            </w:pPr>
          </w:p>
        </w:tc>
        <w:tc>
          <w:tcPr>
            <w:tcW w:w="4395" w:type="dxa"/>
          </w:tcPr>
          <w:p w:rsidR="00F73E34" w:rsidRPr="00BC4183" w:rsidRDefault="00F73E34" w:rsidP="00F73E34">
            <w:pPr>
              <w:spacing w:line="240" w:lineRule="atLeast"/>
              <w:jc w:val="both"/>
              <w:rPr>
                <w:sz w:val="28"/>
                <w:szCs w:val="28"/>
              </w:rPr>
            </w:pPr>
            <w:r w:rsidRPr="00BC4183">
              <w:rPr>
                <w:sz w:val="28"/>
                <w:szCs w:val="28"/>
              </w:rPr>
              <w:t>Отдел по социально-экономическим проблемам, правовая инспекция труда ФПЛО</w:t>
            </w:r>
            <w:r w:rsidR="00BE0324" w:rsidRPr="00BC4183">
              <w:rPr>
                <w:sz w:val="28"/>
                <w:szCs w:val="28"/>
              </w:rPr>
              <w:t>.</w:t>
            </w:r>
          </w:p>
          <w:p w:rsidR="00F73E34" w:rsidRPr="00BC4183" w:rsidRDefault="00F73E34" w:rsidP="00F73E34">
            <w:pPr>
              <w:spacing w:line="240" w:lineRule="atLeast"/>
              <w:jc w:val="both"/>
              <w:rPr>
                <w:rStyle w:val="a9"/>
                <w:sz w:val="28"/>
                <w:szCs w:val="28"/>
              </w:rPr>
            </w:pPr>
          </w:p>
        </w:tc>
      </w:tr>
      <w:tr w:rsidR="00F73E34" w:rsidRPr="00AE58FD" w:rsidTr="002418C3">
        <w:tc>
          <w:tcPr>
            <w:tcW w:w="567" w:type="dxa"/>
            <w:vAlign w:val="center"/>
          </w:tcPr>
          <w:p w:rsidR="00F73E34" w:rsidRPr="00BC4183" w:rsidRDefault="00F87253" w:rsidP="002418C3">
            <w:pPr>
              <w:spacing w:line="240" w:lineRule="atLeast"/>
              <w:jc w:val="center"/>
              <w:rPr>
                <w:sz w:val="28"/>
                <w:szCs w:val="28"/>
              </w:rPr>
            </w:pPr>
            <w:r w:rsidRPr="00BC4183">
              <w:rPr>
                <w:sz w:val="28"/>
                <w:szCs w:val="28"/>
              </w:rPr>
              <w:t>6</w:t>
            </w:r>
          </w:p>
        </w:tc>
        <w:tc>
          <w:tcPr>
            <w:tcW w:w="8364" w:type="dxa"/>
          </w:tcPr>
          <w:p w:rsidR="00F73E34" w:rsidRPr="00BC4183" w:rsidRDefault="00D47F60" w:rsidP="005B76E7">
            <w:pPr>
              <w:spacing w:line="240" w:lineRule="atLeast"/>
              <w:jc w:val="both"/>
              <w:rPr>
                <w:color w:val="000000" w:themeColor="text1"/>
                <w:sz w:val="28"/>
                <w:szCs w:val="28"/>
              </w:rPr>
            </w:pPr>
            <w:r w:rsidRPr="00BC4183">
              <w:rPr>
                <w:color w:val="000000" w:themeColor="text1"/>
                <w:sz w:val="28"/>
                <w:szCs w:val="28"/>
              </w:rPr>
              <w:t xml:space="preserve">Подготовка материалов </w:t>
            </w:r>
            <w:r w:rsidR="000F7F4F" w:rsidRPr="00BC4183">
              <w:rPr>
                <w:color w:val="000000" w:themeColor="text1"/>
                <w:sz w:val="28"/>
                <w:szCs w:val="28"/>
              </w:rPr>
              <w:t xml:space="preserve">к </w:t>
            </w:r>
            <w:r w:rsidRPr="00BC4183">
              <w:rPr>
                <w:color w:val="000000" w:themeColor="text1"/>
                <w:sz w:val="28"/>
                <w:szCs w:val="28"/>
              </w:rPr>
              <w:t>70</w:t>
            </w:r>
            <w:r w:rsidR="00B7560B" w:rsidRPr="00BC4183">
              <w:rPr>
                <w:color w:val="000000" w:themeColor="text1"/>
                <w:sz w:val="28"/>
                <w:szCs w:val="28"/>
              </w:rPr>
              <w:t>-</w:t>
            </w:r>
            <w:r w:rsidRPr="00BC4183">
              <w:rPr>
                <w:color w:val="000000" w:themeColor="text1"/>
                <w:sz w:val="28"/>
                <w:szCs w:val="28"/>
              </w:rPr>
              <w:t xml:space="preserve">летию </w:t>
            </w:r>
            <w:r w:rsidR="00441586" w:rsidRPr="00BC4183">
              <w:rPr>
                <w:color w:val="000000" w:themeColor="text1"/>
                <w:sz w:val="28"/>
                <w:szCs w:val="28"/>
              </w:rPr>
              <w:t>Профобъединения,</w:t>
            </w:r>
            <w:r w:rsidR="00B7560B" w:rsidRPr="00BC4183">
              <w:rPr>
                <w:color w:val="000000" w:themeColor="text1"/>
                <w:sz w:val="28"/>
                <w:szCs w:val="28"/>
              </w:rPr>
              <w:t xml:space="preserve"> подготовка к </w:t>
            </w:r>
            <w:r w:rsidR="00E07A37" w:rsidRPr="00BC4183">
              <w:rPr>
                <w:color w:val="000000" w:themeColor="text1"/>
                <w:sz w:val="28"/>
                <w:szCs w:val="28"/>
              </w:rPr>
              <w:t>областному ф</w:t>
            </w:r>
            <w:r w:rsidR="00B7560B" w:rsidRPr="00BC4183">
              <w:rPr>
                <w:color w:val="000000" w:themeColor="text1"/>
                <w:sz w:val="28"/>
                <w:szCs w:val="28"/>
              </w:rPr>
              <w:t>естивалю самодеятельно</w:t>
            </w:r>
            <w:r w:rsidR="000F7F4F" w:rsidRPr="00BC4183">
              <w:rPr>
                <w:color w:val="000000" w:themeColor="text1"/>
                <w:sz w:val="28"/>
                <w:szCs w:val="28"/>
              </w:rPr>
              <w:t>го</w:t>
            </w:r>
            <w:r w:rsidR="00B7560B" w:rsidRPr="00BC4183">
              <w:rPr>
                <w:color w:val="000000" w:themeColor="text1"/>
                <w:sz w:val="28"/>
                <w:szCs w:val="28"/>
              </w:rPr>
              <w:t xml:space="preserve"> творчества трудовых коллективов </w:t>
            </w:r>
            <w:r w:rsidR="00E07A37" w:rsidRPr="00BC4183">
              <w:rPr>
                <w:color w:val="000000" w:themeColor="text1"/>
                <w:sz w:val="28"/>
                <w:szCs w:val="28"/>
              </w:rPr>
              <w:t>предприятий, организаций</w:t>
            </w:r>
            <w:r w:rsidR="009A61D8" w:rsidRPr="00BC4183">
              <w:rPr>
                <w:color w:val="000000" w:themeColor="text1"/>
                <w:sz w:val="28"/>
                <w:szCs w:val="28"/>
              </w:rPr>
              <w:t>,</w:t>
            </w:r>
            <w:r w:rsidR="00E07A37" w:rsidRPr="00BC4183">
              <w:rPr>
                <w:color w:val="000000" w:themeColor="text1"/>
                <w:sz w:val="28"/>
                <w:szCs w:val="28"/>
              </w:rPr>
              <w:t xml:space="preserve"> учреждений Липецкой области в 2023</w:t>
            </w:r>
            <w:r w:rsidR="000F7F4F" w:rsidRPr="00BC4183">
              <w:rPr>
                <w:color w:val="000000" w:themeColor="text1"/>
                <w:sz w:val="28"/>
                <w:szCs w:val="28"/>
              </w:rPr>
              <w:t xml:space="preserve"> </w:t>
            </w:r>
            <w:r w:rsidR="00E07A37" w:rsidRPr="00BC4183">
              <w:rPr>
                <w:color w:val="000000" w:themeColor="text1"/>
                <w:sz w:val="28"/>
                <w:szCs w:val="28"/>
              </w:rPr>
              <w:t>году посвящённо</w:t>
            </w:r>
            <w:r w:rsidR="000F7F4F" w:rsidRPr="00BC4183">
              <w:rPr>
                <w:color w:val="000000" w:themeColor="text1"/>
                <w:sz w:val="28"/>
                <w:szCs w:val="28"/>
              </w:rPr>
              <w:t>го</w:t>
            </w:r>
            <w:r w:rsidR="00B7560B" w:rsidRPr="00BC4183">
              <w:rPr>
                <w:color w:val="000000" w:themeColor="text1"/>
                <w:sz w:val="28"/>
                <w:szCs w:val="28"/>
              </w:rPr>
              <w:t xml:space="preserve"> этой дате.</w:t>
            </w:r>
          </w:p>
        </w:tc>
        <w:tc>
          <w:tcPr>
            <w:tcW w:w="2126" w:type="dxa"/>
          </w:tcPr>
          <w:p w:rsidR="00F73E34" w:rsidRPr="00BC4183" w:rsidRDefault="002C63AA" w:rsidP="00F73E34">
            <w:pPr>
              <w:spacing w:line="240" w:lineRule="atLeast"/>
              <w:jc w:val="center"/>
              <w:rPr>
                <w:sz w:val="28"/>
                <w:szCs w:val="28"/>
              </w:rPr>
            </w:pPr>
            <w:r>
              <w:rPr>
                <w:sz w:val="28"/>
                <w:szCs w:val="28"/>
              </w:rPr>
              <w:t>П</w:t>
            </w:r>
            <w:r w:rsidR="00F73E34" w:rsidRPr="00BC4183">
              <w:rPr>
                <w:sz w:val="28"/>
                <w:szCs w:val="28"/>
              </w:rPr>
              <w:t>остоянно</w:t>
            </w:r>
          </w:p>
        </w:tc>
        <w:tc>
          <w:tcPr>
            <w:tcW w:w="4395" w:type="dxa"/>
          </w:tcPr>
          <w:p w:rsidR="00F73E34" w:rsidRPr="00BC4183" w:rsidRDefault="00B7560B" w:rsidP="00B7560B">
            <w:pPr>
              <w:spacing w:line="240" w:lineRule="atLeast"/>
              <w:jc w:val="both"/>
              <w:rPr>
                <w:sz w:val="28"/>
                <w:szCs w:val="28"/>
              </w:rPr>
            </w:pPr>
            <w:r w:rsidRPr="00BC4183">
              <w:rPr>
                <w:sz w:val="28"/>
                <w:szCs w:val="28"/>
              </w:rPr>
              <w:t>Членские организации, аппарат ФПЛО,</w:t>
            </w:r>
            <w:r w:rsidR="00F73E34" w:rsidRPr="00BC4183">
              <w:rPr>
                <w:sz w:val="28"/>
                <w:szCs w:val="28"/>
              </w:rPr>
              <w:t xml:space="preserve"> </w:t>
            </w:r>
            <w:r w:rsidRPr="00BC4183">
              <w:rPr>
                <w:sz w:val="28"/>
                <w:szCs w:val="28"/>
              </w:rPr>
              <w:t>Молодежный совет</w:t>
            </w:r>
            <w:r w:rsidR="00BE0324" w:rsidRPr="00BC4183">
              <w:rPr>
                <w:sz w:val="28"/>
                <w:szCs w:val="28"/>
              </w:rPr>
              <w:t xml:space="preserve"> ФПЛО, УМЦ.</w:t>
            </w:r>
          </w:p>
        </w:tc>
      </w:tr>
      <w:tr w:rsidR="00F87253" w:rsidRPr="00AE58FD" w:rsidTr="002418C3">
        <w:tc>
          <w:tcPr>
            <w:tcW w:w="567" w:type="dxa"/>
            <w:vAlign w:val="center"/>
          </w:tcPr>
          <w:p w:rsidR="00F87253" w:rsidRPr="00BC4183" w:rsidRDefault="00F87253" w:rsidP="002418C3">
            <w:pPr>
              <w:spacing w:line="240" w:lineRule="atLeast"/>
              <w:jc w:val="center"/>
              <w:rPr>
                <w:sz w:val="28"/>
                <w:szCs w:val="28"/>
              </w:rPr>
            </w:pPr>
            <w:r w:rsidRPr="00BC4183">
              <w:rPr>
                <w:sz w:val="28"/>
                <w:szCs w:val="28"/>
              </w:rPr>
              <w:t>7</w:t>
            </w:r>
          </w:p>
        </w:tc>
        <w:tc>
          <w:tcPr>
            <w:tcW w:w="8364" w:type="dxa"/>
          </w:tcPr>
          <w:p w:rsidR="00F87253" w:rsidRPr="00BC4183" w:rsidRDefault="00F87253" w:rsidP="005B76E7">
            <w:pPr>
              <w:spacing w:line="240" w:lineRule="atLeast"/>
              <w:jc w:val="both"/>
              <w:rPr>
                <w:color w:val="000000" w:themeColor="text1"/>
                <w:sz w:val="28"/>
                <w:szCs w:val="28"/>
              </w:rPr>
            </w:pPr>
            <w:r w:rsidRPr="00BC4183">
              <w:rPr>
                <w:color w:val="000000" w:themeColor="text1"/>
                <w:sz w:val="28"/>
                <w:szCs w:val="28"/>
              </w:rPr>
              <w:t xml:space="preserve">Продолжить практику документальных и выездных </w:t>
            </w:r>
            <w:r w:rsidR="007A399A" w:rsidRPr="00BC4183">
              <w:rPr>
                <w:color w:val="000000" w:themeColor="text1"/>
                <w:sz w:val="28"/>
                <w:szCs w:val="28"/>
              </w:rPr>
              <w:t>проверок соблюдения работодателями требований трудового законодательства.</w:t>
            </w:r>
          </w:p>
        </w:tc>
        <w:tc>
          <w:tcPr>
            <w:tcW w:w="2126" w:type="dxa"/>
          </w:tcPr>
          <w:p w:rsidR="00F87253" w:rsidRPr="00BC4183" w:rsidRDefault="007A399A" w:rsidP="00F73E34">
            <w:pPr>
              <w:spacing w:line="240" w:lineRule="atLeast"/>
              <w:jc w:val="center"/>
              <w:rPr>
                <w:sz w:val="28"/>
                <w:szCs w:val="28"/>
              </w:rPr>
            </w:pPr>
            <w:r w:rsidRPr="00BC4183">
              <w:rPr>
                <w:sz w:val="28"/>
                <w:szCs w:val="28"/>
              </w:rPr>
              <w:t>Постоянно</w:t>
            </w:r>
          </w:p>
        </w:tc>
        <w:tc>
          <w:tcPr>
            <w:tcW w:w="4395" w:type="dxa"/>
          </w:tcPr>
          <w:p w:rsidR="00F87253" w:rsidRPr="00BC4183" w:rsidRDefault="007A399A" w:rsidP="00BE0324">
            <w:pPr>
              <w:spacing w:line="240" w:lineRule="atLeast"/>
              <w:jc w:val="both"/>
              <w:rPr>
                <w:sz w:val="28"/>
                <w:szCs w:val="28"/>
              </w:rPr>
            </w:pPr>
            <w:r w:rsidRPr="00BC4183">
              <w:rPr>
                <w:sz w:val="28"/>
                <w:szCs w:val="28"/>
              </w:rPr>
              <w:t>Правовая инспекция труда, аппарат ФПЛО, правовые инспекторы труда членских организаций</w:t>
            </w:r>
            <w:r w:rsidR="005B76E7">
              <w:rPr>
                <w:sz w:val="28"/>
                <w:szCs w:val="28"/>
              </w:rPr>
              <w:t>.</w:t>
            </w:r>
          </w:p>
        </w:tc>
      </w:tr>
      <w:tr w:rsidR="00F73E34" w:rsidRPr="00AE58FD" w:rsidTr="002418C3">
        <w:tc>
          <w:tcPr>
            <w:tcW w:w="567" w:type="dxa"/>
            <w:vAlign w:val="center"/>
          </w:tcPr>
          <w:p w:rsidR="00F73E34" w:rsidRPr="00BC4183" w:rsidRDefault="00F87253" w:rsidP="002418C3">
            <w:pPr>
              <w:spacing w:line="240" w:lineRule="atLeast"/>
              <w:jc w:val="center"/>
              <w:rPr>
                <w:sz w:val="28"/>
                <w:szCs w:val="28"/>
              </w:rPr>
            </w:pPr>
            <w:r w:rsidRPr="00BC4183">
              <w:rPr>
                <w:sz w:val="28"/>
                <w:szCs w:val="28"/>
              </w:rPr>
              <w:t>8</w:t>
            </w:r>
          </w:p>
        </w:tc>
        <w:tc>
          <w:tcPr>
            <w:tcW w:w="8364" w:type="dxa"/>
          </w:tcPr>
          <w:p w:rsidR="00F73E34" w:rsidRPr="00BC4183" w:rsidRDefault="00F73E34" w:rsidP="005B76E7">
            <w:pPr>
              <w:spacing w:line="240" w:lineRule="atLeast"/>
              <w:jc w:val="both"/>
              <w:rPr>
                <w:sz w:val="28"/>
                <w:szCs w:val="28"/>
              </w:rPr>
            </w:pPr>
            <w:r w:rsidRPr="00BC4183">
              <w:rPr>
                <w:sz w:val="28"/>
                <w:szCs w:val="28"/>
              </w:rPr>
              <w:t>Развитие, укрепление и совершенствование профсоюзного движения в Липецкой области; координация деятельности членских организаций профобъединения по реализации задач, стоящих перед профсоюзами области; организационное обеспечение создания новых и возрождение ранее действующих профсоюзных организаций.  Подготовка кадров и актива для ротации в ходе проведения выборных компаний.</w:t>
            </w:r>
          </w:p>
        </w:tc>
        <w:tc>
          <w:tcPr>
            <w:tcW w:w="2126" w:type="dxa"/>
          </w:tcPr>
          <w:p w:rsidR="00F73E34" w:rsidRPr="00BC4183" w:rsidRDefault="00BE0324" w:rsidP="00F73E34">
            <w:pPr>
              <w:spacing w:line="240" w:lineRule="atLeast"/>
              <w:jc w:val="center"/>
              <w:rPr>
                <w:sz w:val="28"/>
                <w:szCs w:val="28"/>
              </w:rPr>
            </w:pPr>
            <w:r w:rsidRPr="00BC4183">
              <w:rPr>
                <w:sz w:val="28"/>
                <w:szCs w:val="28"/>
              </w:rPr>
              <w:t>П</w:t>
            </w:r>
            <w:r w:rsidR="00F73E34" w:rsidRPr="00BC4183">
              <w:rPr>
                <w:sz w:val="28"/>
                <w:szCs w:val="28"/>
              </w:rPr>
              <w:t>остоянно</w:t>
            </w:r>
          </w:p>
        </w:tc>
        <w:tc>
          <w:tcPr>
            <w:tcW w:w="4395" w:type="dxa"/>
          </w:tcPr>
          <w:p w:rsidR="00F73E34" w:rsidRPr="00BC4183" w:rsidRDefault="00F73E34" w:rsidP="00F73E34">
            <w:pPr>
              <w:spacing w:line="240" w:lineRule="atLeast"/>
              <w:jc w:val="both"/>
              <w:rPr>
                <w:bCs/>
                <w:sz w:val="28"/>
                <w:szCs w:val="28"/>
              </w:rPr>
            </w:pPr>
            <w:r w:rsidRPr="00BC4183">
              <w:rPr>
                <w:bCs/>
                <w:sz w:val="28"/>
                <w:szCs w:val="28"/>
              </w:rPr>
              <w:t>Аппарат ФПЛО, УМЦ, Молодежный Совет ФПЛО, членские организации.</w:t>
            </w:r>
          </w:p>
        </w:tc>
      </w:tr>
      <w:tr w:rsidR="00C008B0" w:rsidRPr="00AE58FD" w:rsidTr="002418C3">
        <w:tc>
          <w:tcPr>
            <w:tcW w:w="567" w:type="dxa"/>
            <w:vAlign w:val="center"/>
          </w:tcPr>
          <w:p w:rsidR="00C008B0" w:rsidRPr="00BC4183" w:rsidRDefault="00C008B0" w:rsidP="002418C3">
            <w:pPr>
              <w:spacing w:line="240" w:lineRule="atLeast"/>
              <w:jc w:val="center"/>
              <w:rPr>
                <w:sz w:val="28"/>
                <w:szCs w:val="28"/>
              </w:rPr>
            </w:pPr>
            <w:r w:rsidRPr="00BC4183">
              <w:rPr>
                <w:sz w:val="28"/>
                <w:szCs w:val="28"/>
              </w:rPr>
              <w:t>9</w:t>
            </w:r>
          </w:p>
        </w:tc>
        <w:tc>
          <w:tcPr>
            <w:tcW w:w="8364" w:type="dxa"/>
          </w:tcPr>
          <w:p w:rsidR="00C008B0" w:rsidRPr="00BC4183" w:rsidRDefault="00C008B0" w:rsidP="005B76E7">
            <w:pPr>
              <w:spacing w:line="240" w:lineRule="atLeast"/>
              <w:jc w:val="both"/>
              <w:rPr>
                <w:sz w:val="28"/>
                <w:szCs w:val="28"/>
              </w:rPr>
            </w:pPr>
            <w:r w:rsidRPr="00BC4183">
              <w:rPr>
                <w:sz w:val="28"/>
                <w:szCs w:val="28"/>
              </w:rPr>
              <w:t>Проводить заседания Координационного совета (при необходимости дистанционно),</w:t>
            </w:r>
            <w:r w:rsidR="009E7038" w:rsidRPr="00BC4183">
              <w:rPr>
                <w:sz w:val="28"/>
                <w:szCs w:val="28"/>
              </w:rPr>
              <w:t xml:space="preserve"> </w:t>
            </w:r>
            <w:r w:rsidRPr="00BC4183">
              <w:rPr>
                <w:sz w:val="28"/>
                <w:szCs w:val="28"/>
              </w:rPr>
              <w:t>формировать повестку дня с учетом предложений правовых инспекторов и плана работы ФПЛО, рассматривать на заседании Координационного совета замечания и предложения по законопроектам, направленных ФНПР в регионы для формирования единой позиции профсоюзов РТК</w:t>
            </w:r>
            <w:r w:rsidR="005B76E7">
              <w:rPr>
                <w:sz w:val="28"/>
                <w:szCs w:val="28"/>
              </w:rPr>
              <w:t>.</w:t>
            </w:r>
          </w:p>
        </w:tc>
        <w:tc>
          <w:tcPr>
            <w:tcW w:w="2126" w:type="dxa"/>
          </w:tcPr>
          <w:p w:rsidR="00C008B0" w:rsidRPr="00BC4183" w:rsidRDefault="00C008B0" w:rsidP="00F73E34">
            <w:pPr>
              <w:spacing w:line="240" w:lineRule="atLeast"/>
              <w:jc w:val="center"/>
              <w:rPr>
                <w:sz w:val="28"/>
                <w:szCs w:val="28"/>
              </w:rPr>
            </w:pPr>
            <w:r w:rsidRPr="00BC4183">
              <w:rPr>
                <w:sz w:val="28"/>
                <w:szCs w:val="28"/>
              </w:rPr>
              <w:t>Весь период (не реже 1 раза в квартал)</w:t>
            </w:r>
          </w:p>
        </w:tc>
        <w:tc>
          <w:tcPr>
            <w:tcW w:w="4395" w:type="dxa"/>
          </w:tcPr>
          <w:p w:rsidR="00C008B0" w:rsidRPr="00BC4183" w:rsidRDefault="00C008B0" w:rsidP="00F73E34">
            <w:pPr>
              <w:spacing w:line="240" w:lineRule="atLeast"/>
              <w:jc w:val="both"/>
              <w:rPr>
                <w:bCs/>
                <w:sz w:val="28"/>
                <w:szCs w:val="28"/>
              </w:rPr>
            </w:pPr>
            <w:r w:rsidRPr="00BC4183">
              <w:rPr>
                <w:bCs/>
                <w:sz w:val="28"/>
                <w:szCs w:val="28"/>
              </w:rPr>
              <w:t>Правовая инспекция труда ФПЛО, правовые инспекторы членских организаций.</w:t>
            </w:r>
          </w:p>
        </w:tc>
      </w:tr>
      <w:tr w:rsidR="00530B7A" w:rsidRPr="00AE58FD" w:rsidTr="002418C3">
        <w:tc>
          <w:tcPr>
            <w:tcW w:w="567" w:type="dxa"/>
            <w:vAlign w:val="center"/>
          </w:tcPr>
          <w:p w:rsidR="00530B7A" w:rsidRPr="00BC4183" w:rsidRDefault="00530B7A" w:rsidP="002418C3">
            <w:pPr>
              <w:spacing w:line="240" w:lineRule="atLeast"/>
              <w:jc w:val="center"/>
              <w:rPr>
                <w:sz w:val="28"/>
                <w:szCs w:val="28"/>
              </w:rPr>
            </w:pPr>
            <w:r w:rsidRPr="00BC4183">
              <w:rPr>
                <w:sz w:val="28"/>
                <w:szCs w:val="28"/>
              </w:rPr>
              <w:t>10</w:t>
            </w:r>
          </w:p>
        </w:tc>
        <w:tc>
          <w:tcPr>
            <w:tcW w:w="8364" w:type="dxa"/>
          </w:tcPr>
          <w:p w:rsidR="00530B7A" w:rsidRPr="00BC4183" w:rsidRDefault="00530B7A" w:rsidP="005B76E7">
            <w:pPr>
              <w:spacing w:line="240" w:lineRule="atLeast"/>
              <w:jc w:val="both"/>
              <w:rPr>
                <w:sz w:val="28"/>
                <w:szCs w:val="28"/>
              </w:rPr>
            </w:pPr>
            <w:r w:rsidRPr="00BC4183">
              <w:rPr>
                <w:sz w:val="28"/>
                <w:szCs w:val="28"/>
              </w:rPr>
              <w:t>Продолжить практику онлайн-работы с уделёнными первичными организациями по основным вопросам профсоюзной работы (при необходимости организовать работу в дистанционном формате)</w:t>
            </w:r>
            <w:r w:rsidR="005B76E7">
              <w:rPr>
                <w:sz w:val="28"/>
                <w:szCs w:val="28"/>
              </w:rPr>
              <w:t>.</w:t>
            </w:r>
          </w:p>
        </w:tc>
        <w:tc>
          <w:tcPr>
            <w:tcW w:w="2126" w:type="dxa"/>
          </w:tcPr>
          <w:p w:rsidR="00530B7A" w:rsidRPr="00BC4183" w:rsidRDefault="00530B7A" w:rsidP="00F73E34">
            <w:pPr>
              <w:spacing w:line="240" w:lineRule="atLeast"/>
              <w:jc w:val="center"/>
              <w:rPr>
                <w:sz w:val="28"/>
                <w:szCs w:val="28"/>
              </w:rPr>
            </w:pPr>
            <w:r w:rsidRPr="00BC4183">
              <w:rPr>
                <w:sz w:val="28"/>
                <w:szCs w:val="28"/>
              </w:rPr>
              <w:t>Постоянно</w:t>
            </w:r>
          </w:p>
        </w:tc>
        <w:tc>
          <w:tcPr>
            <w:tcW w:w="4395" w:type="dxa"/>
          </w:tcPr>
          <w:p w:rsidR="00530B7A" w:rsidRPr="00BC4183" w:rsidRDefault="00530B7A" w:rsidP="00F73E34">
            <w:pPr>
              <w:spacing w:line="240" w:lineRule="atLeast"/>
              <w:jc w:val="both"/>
              <w:rPr>
                <w:bCs/>
                <w:sz w:val="28"/>
                <w:szCs w:val="28"/>
              </w:rPr>
            </w:pPr>
            <w:r w:rsidRPr="00BC4183">
              <w:rPr>
                <w:bCs/>
                <w:sz w:val="28"/>
                <w:szCs w:val="28"/>
              </w:rPr>
              <w:t>Аппарат ФПЛО</w:t>
            </w:r>
            <w:r w:rsidR="005B76E7">
              <w:rPr>
                <w:bCs/>
                <w:sz w:val="28"/>
                <w:szCs w:val="28"/>
              </w:rPr>
              <w:t>.</w:t>
            </w:r>
          </w:p>
        </w:tc>
      </w:tr>
      <w:tr w:rsidR="007A399A" w:rsidRPr="00AE58FD" w:rsidTr="00BC4183">
        <w:tc>
          <w:tcPr>
            <w:tcW w:w="15452" w:type="dxa"/>
            <w:gridSpan w:val="4"/>
          </w:tcPr>
          <w:p w:rsidR="000F7F4F" w:rsidRPr="00BC4183" w:rsidRDefault="007A399A" w:rsidP="002418C3">
            <w:pPr>
              <w:pStyle w:val="af6"/>
              <w:numPr>
                <w:ilvl w:val="0"/>
                <w:numId w:val="7"/>
              </w:numPr>
              <w:spacing w:before="120" w:after="120" w:line="240" w:lineRule="atLeast"/>
              <w:ind w:left="1077" w:hanging="357"/>
              <w:jc w:val="center"/>
              <w:rPr>
                <w:bCs/>
                <w:sz w:val="28"/>
                <w:szCs w:val="28"/>
              </w:rPr>
            </w:pPr>
            <w:r w:rsidRPr="00BC4183">
              <w:rPr>
                <w:b/>
                <w:bCs/>
                <w:sz w:val="28"/>
                <w:szCs w:val="28"/>
              </w:rPr>
              <w:t>Работа по реализации молодежной и информационной политики ФПЛО.</w:t>
            </w:r>
          </w:p>
        </w:tc>
      </w:tr>
      <w:tr w:rsidR="00F73E34" w:rsidRPr="00AE58FD" w:rsidTr="002418C3">
        <w:tc>
          <w:tcPr>
            <w:tcW w:w="567" w:type="dxa"/>
            <w:vAlign w:val="center"/>
          </w:tcPr>
          <w:p w:rsidR="00F73E34" w:rsidRPr="00BC4183" w:rsidRDefault="00F73E34" w:rsidP="002418C3">
            <w:pPr>
              <w:spacing w:line="240" w:lineRule="atLeast"/>
              <w:jc w:val="center"/>
              <w:rPr>
                <w:sz w:val="28"/>
                <w:szCs w:val="28"/>
              </w:rPr>
            </w:pPr>
            <w:r w:rsidRPr="00BC4183">
              <w:rPr>
                <w:sz w:val="28"/>
                <w:szCs w:val="28"/>
              </w:rPr>
              <w:t>1</w:t>
            </w:r>
          </w:p>
        </w:tc>
        <w:tc>
          <w:tcPr>
            <w:tcW w:w="8364" w:type="dxa"/>
          </w:tcPr>
          <w:p w:rsidR="00F73E34" w:rsidRPr="00BC4183" w:rsidRDefault="006241DA" w:rsidP="005B76E7">
            <w:pPr>
              <w:jc w:val="both"/>
              <w:rPr>
                <w:sz w:val="28"/>
                <w:szCs w:val="28"/>
              </w:rPr>
            </w:pPr>
            <w:r w:rsidRPr="00BC4183">
              <w:rPr>
                <w:sz w:val="28"/>
                <w:szCs w:val="28"/>
              </w:rPr>
              <w:t>Участие в Форумах</w:t>
            </w:r>
            <w:r w:rsidR="00F73E34" w:rsidRPr="00BC4183">
              <w:rPr>
                <w:sz w:val="28"/>
                <w:szCs w:val="28"/>
              </w:rPr>
              <w:t xml:space="preserve"> ФНПР «Стратегический резерв-2023», «Молодой профсоюзный лидер ЦФО – 2023».</w:t>
            </w:r>
          </w:p>
        </w:tc>
        <w:tc>
          <w:tcPr>
            <w:tcW w:w="2126" w:type="dxa"/>
          </w:tcPr>
          <w:p w:rsidR="00F73E34" w:rsidRPr="00BC4183" w:rsidRDefault="009E7038" w:rsidP="009E7038">
            <w:pPr>
              <w:jc w:val="center"/>
              <w:rPr>
                <w:sz w:val="28"/>
                <w:szCs w:val="28"/>
              </w:rPr>
            </w:pPr>
            <w:r w:rsidRPr="00BC4183">
              <w:rPr>
                <w:sz w:val="28"/>
                <w:szCs w:val="28"/>
              </w:rPr>
              <w:t>По о</w:t>
            </w:r>
            <w:r w:rsidR="00F73E34" w:rsidRPr="00BC4183">
              <w:rPr>
                <w:sz w:val="28"/>
                <w:szCs w:val="28"/>
              </w:rPr>
              <w:t>тдельному плану</w:t>
            </w:r>
          </w:p>
        </w:tc>
        <w:tc>
          <w:tcPr>
            <w:tcW w:w="4395" w:type="dxa"/>
          </w:tcPr>
          <w:p w:rsidR="00F73E34" w:rsidRPr="00BC4183" w:rsidRDefault="00F73E34" w:rsidP="005B76E7">
            <w:pPr>
              <w:jc w:val="both"/>
              <w:rPr>
                <w:spacing w:val="-2"/>
                <w:sz w:val="28"/>
                <w:szCs w:val="28"/>
              </w:rPr>
            </w:pPr>
            <w:r w:rsidRPr="00BC4183">
              <w:rPr>
                <w:spacing w:val="-4"/>
                <w:sz w:val="28"/>
                <w:szCs w:val="28"/>
              </w:rPr>
              <w:t xml:space="preserve">Молодёжный совет </w:t>
            </w:r>
            <w:r w:rsidR="009E7038" w:rsidRPr="00BC4183">
              <w:rPr>
                <w:spacing w:val="-2"/>
                <w:sz w:val="28"/>
                <w:szCs w:val="28"/>
              </w:rPr>
              <w:t>ФПЛО, УМЦ</w:t>
            </w:r>
            <w:r w:rsidR="005B76E7">
              <w:rPr>
                <w:spacing w:val="-2"/>
                <w:sz w:val="28"/>
                <w:szCs w:val="28"/>
              </w:rPr>
              <w:t>.</w:t>
            </w:r>
          </w:p>
          <w:p w:rsidR="00F73E34" w:rsidRPr="00BC4183" w:rsidRDefault="00F73E34" w:rsidP="005B76E7">
            <w:pPr>
              <w:jc w:val="both"/>
              <w:rPr>
                <w:spacing w:val="-3"/>
                <w:sz w:val="28"/>
                <w:szCs w:val="28"/>
              </w:rPr>
            </w:pPr>
          </w:p>
        </w:tc>
      </w:tr>
      <w:tr w:rsidR="00F73E34" w:rsidRPr="00AE58FD" w:rsidTr="002418C3">
        <w:tc>
          <w:tcPr>
            <w:tcW w:w="567" w:type="dxa"/>
            <w:vAlign w:val="center"/>
          </w:tcPr>
          <w:p w:rsidR="00F73E34" w:rsidRPr="00BC4183" w:rsidRDefault="00F73E34" w:rsidP="002418C3">
            <w:pPr>
              <w:spacing w:line="240" w:lineRule="atLeast"/>
              <w:jc w:val="center"/>
              <w:rPr>
                <w:sz w:val="28"/>
                <w:szCs w:val="28"/>
              </w:rPr>
            </w:pPr>
            <w:r w:rsidRPr="00BC4183">
              <w:rPr>
                <w:sz w:val="28"/>
                <w:szCs w:val="28"/>
              </w:rPr>
              <w:lastRenderedPageBreak/>
              <w:t>2</w:t>
            </w:r>
          </w:p>
        </w:tc>
        <w:tc>
          <w:tcPr>
            <w:tcW w:w="8364" w:type="dxa"/>
          </w:tcPr>
          <w:p w:rsidR="00F73E34" w:rsidRPr="00BC4183" w:rsidRDefault="00F73E34" w:rsidP="005B76E7">
            <w:pPr>
              <w:jc w:val="both"/>
              <w:rPr>
                <w:sz w:val="28"/>
                <w:szCs w:val="28"/>
              </w:rPr>
            </w:pPr>
            <w:r w:rsidRPr="00BC4183">
              <w:rPr>
                <w:sz w:val="28"/>
                <w:szCs w:val="28"/>
              </w:rPr>
              <w:t xml:space="preserve">Взаимодействие с государственными </w:t>
            </w:r>
            <w:r w:rsidR="006241DA" w:rsidRPr="00BC4183">
              <w:rPr>
                <w:sz w:val="28"/>
                <w:szCs w:val="28"/>
              </w:rPr>
              <w:t xml:space="preserve">региональными </w:t>
            </w:r>
            <w:r w:rsidRPr="00BC4183">
              <w:rPr>
                <w:sz w:val="28"/>
                <w:szCs w:val="28"/>
              </w:rPr>
              <w:t xml:space="preserve">структурами и общественными организациями по реализации молодежной политики </w:t>
            </w:r>
            <w:r w:rsidRPr="00BC4183">
              <w:rPr>
                <w:color w:val="000000" w:themeColor="text1"/>
                <w:sz w:val="28"/>
                <w:szCs w:val="28"/>
              </w:rPr>
              <w:t xml:space="preserve">в свете решений </w:t>
            </w:r>
            <w:r w:rsidRPr="00BC4183">
              <w:rPr>
                <w:color w:val="000000" w:themeColor="text1"/>
                <w:sz w:val="28"/>
                <w:szCs w:val="28"/>
                <w:lang w:val="en-US"/>
              </w:rPr>
              <w:t>X</w:t>
            </w:r>
            <w:r w:rsidRPr="00BC4183">
              <w:rPr>
                <w:color w:val="000000" w:themeColor="text1"/>
                <w:sz w:val="28"/>
                <w:szCs w:val="28"/>
              </w:rPr>
              <w:t xml:space="preserve"> и </w:t>
            </w:r>
            <w:r w:rsidRPr="00BC4183">
              <w:rPr>
                <w:color w:val="000000" w:themeColor="text1"/>
                <w:sz w:val="28"/>
                <w:szCs w:val="28"/>
                <w:lang w:val="en-US"/>
              </w:rPr>
              <w:t>XI</w:t>
            </w:r>
            <w:r w:rsidRPr="00BC4183">
              <w:rPr>
                <w:color w:val="000000" w:themeColor="text1"/>
                <w:sz w:val="28"/>
                <w:szCs w:val="28"/>
              </w:rPr>
              <w:t xml:space="preserve"> съездов ФНПР.</w:t>
            </w:r>
          </w:p>
        </w:tc>
        <w:tc>
          <w:tcPr>
            <w:tcW w:w="2126" w:type="dxa"/>
          </w:tcPr>
          <w:p w:rsidR="00F73E34" w:rsidRPr="00BC4183" w:rsidRDefault="009E7038" w:rsidP="00F73E34">
            <w:pPr>
              <w:jc w:val="center"/>
              <w:rPr>
                <w:sz w:val="28"/>
                <w:szCs w:val="28"/>
              </w:rPr>
            </w:pPr>
            <w:r w:rsidRPr="00BC4183">
              <w:rPr>
                <w:sz w:val="28"/>
                <w:szCs w:val="28"/>
              </w:rPr>
              <w:t>П</w:t>
            </w:r>
            <w:r w:rsidR="00F73E34" w:rsidRPr="00BC4183">
              <w:rPr>
                <w:sz w:val="28"/>
                <w:szCs w:val="28"/>
              </w:rPr>
              <w:t>остоянно</w:t>
            </w:r>
          </w:p>
        </w:tc>
        <w:tc>
          <w:tcPr>
            <w:tcW w:w="4395" w:type="dxa"/>
          </w:tcPr>
          <w:p w:rsidR="00F73E34" w:rsidRPr="00BC4183" w:rsidRDefault="00F73E34" w:rsidP="005B76E7">
            <w:pPr>
              <w:jc w:val="both"/>
              <w:rPr>
                <w:sz w:val="28"/>
                <w:szCs w:val="28"/>
              </w:rPr>
            </w:pPr>
            <w:r w:rsidRPr="00BC4183">
              <w:rPr>
                <w:sz w:val="28"/>
                <w:szCs w:val="28"/>
              </w:rPr>
              <w:t xml:space="preserve">Молодёжный совет </w:t>
            </w:r>
            <w:r w:rsidRPr="00BC4183">
              <w:rPr>
                <w:spacing w:val="-2"/>
                <w:sz w:val="28"/>
                <w:szCs w:val="28"/>
              </w:rPr>
              <w:t>ФПЛО</w:t>
            </w:r>
            <w:r w:rsidR="005B76E7">
              <w:rPr>
                <w:spacing w:val="-2"/>
                <w:sz w:val="28"/>
                <w:szCs w:val="28"/>
              </w:rPr>
              <w:t>.</w:t>
            </w:r>
          </w:p>
        </w:tc>
      </w:tr>
      <w:tr w:rsidR="00F73E34" w:rsidRPr="00AE58FD" w:rsidTr="002418C3">
        <w:tc>
          <w:tcPr>
            <w:tcW w:w="567" w:type="dxa"/>
            <w:vAlign w:val="center"/>
          </w:tcPr>
          <w:p w:rsidR="00F73E34" w:rsidRPr="00BC4183" w:rsidRDefault="00F73E34" w:rsidP="002418C3">
            <w:pPr>
              <w:spacing w:line="240" w:lineRule="atLeast"/>
              <w:jc w:val="center"/>
              <w:rPr>
                <w:sz w:val="28"/>
                <w:szCs w:val="28"/>
              </w:rPr>
            </w:pPr>
            <w:r w:rsidRPr="00BC4183">
              <w:rPr>
                <w:sz w:val="28"/>
                <w:szCs w:val="28"/>
              </w:rPr>
              <w:t>3</w:t>
            </w:r>
          </w:p>
        </w:tc>
        <w:tc>
          <w:tcPr>
            <w:tcW w:w="8364" w:type="dxa"/>
          </w:tcPr>
          <w:p w:rsidR="00F73E34" w:rsidRPr="00BC4183" w:rsidRDefault="00F73E34" w:rsidP="005B76E7">
            <w:pPr>
              <w:spacing w:line="240" w:lineRule="atLeast"/>
              <w:jc w:val="both"/>
              <w:rPr>
                <w:bCs/>
                <w:sz w:val="28"/>
                <w:szCs w:val="28"/>
              </w:rPr>
            </w:pPr>
            <w:r w:rsidRPr="00BC4183">
              <w:rPr>
                <w:bCs/>
                <w:sz w:val="28"/>
                <w:szCs w:val="28"/>
              </w:rPr>
              <w:t>Участие в мероприятиях Молодежного Совета ФНПР и Молодежного Совета Ассоциации профобъединений ЦФО ФНПР.</w:t>
            </w:r>
          </w:p>
        </w:tc>
        <w:tc>
          <w:tcPr>
            <w:tcW w:w="2126" w:type="dxa"/>
          </w:tcPr>
          <w:p w:rsidR="00F73E34" w:rsidRPr="00BC4183" w:rsidRDefault="009E7038" w:rsidP="00F73E34">
            <w:pPr>
              <w:spacing w:line="240" w:lineRule="atLeast"/>
              <w:jc w:val="center"/>
              <w:rPr>
                <w:rFonts w:eastAsia="Times New Roman"/>
                <w:bCs/>
                <w:sz w:val="28"/>
                <w:szCs w:val="28"/>
              </w:rPr>
            </w:pPr>
            <w:r w:rsidRPr="00BC4183">
              <w:rPr>
                <w:rFonts w:eastAsia="Times New Roman"/>
                <w:bCs/>
                <w:sz w:val="28"/>
                <w:szCs w:val="28"/>
              </w:rPr>
              <w:t>П</w:t>
            </w:r>
            <w:r w:rsidR="00F73E34" w:rsidRPr="00BC4183">
              <w:rPr>
                <w:rFonts w:eastAsia="Times New Roman"/>
                <w:bCs/>
                <w:sz w:val="28"/>
                <w:szCs w:val="28"/>
              </w:rPr>
              <w:t>о плану</w:t>
            </w:r>
          </w:p>
          <w:p w:rsidR="00F73E34" w:rsidRPr="00BC4183" w:rsidRDefault="00F73E34" w:rsidP="00F73E34">
            <w:pPr>
              <w:spacing w:line="240" w:lineRule="atLeast"/>
              <w:jc w:val="center"/>
              <w:rPr>
                <w:sz w:val="28"/>
                <w:szCs w:val="28"/>
              </w:rPr>
            </w:pPr>
            <w:r w:rsidRPr="00BC4183">
              <w:rPr>
                <w:rFonts w:eastAsia="Times New Roman"/>
                <w:bCs/>
                <w:sz w:val="28"/>
                <w:szCs w:val="28"/>
              </w:rPr>
              <w:t xml:space="preserve">ФНПР </w:t>
            </w:r>
          </w:p>
        </w:tc>
        <w:tc>
          <w:tcPr>
            <w:tcW w:w="4395" w:type="dxa"/>
          </w:tcPr>
          <w:p w:rsidR="00F73E34" w:rsidRPr="00BC4183" w:rsidRDefault="00F73E34" w:rsidP="005B76E7">
            <w:pPr>
              <w:spacing w:line="240" w:lineRule="atLeast"/>
              <w:jc w:val="both"/>
              <w:rPr>
                <w:b/>
                <w:bCs/>
                <w:sz w:val="28"/>
                <w:szCs w:val="28"/>
              </w:rPr>
            </w:pPr>
            <w:r w:rsidRPr="00BC4183">
              <w:rPr>
                <w:sz w:val="28"/>
                <w:szCs w:val="28"/>
              </w:rPr>
              <w:t xml:space="preserve">Молодёжный совет </w:t>
            </w:r>
            <w:r w:rsidRPr="00BC4183">
              <w:rPr>
                <w:spacing w:val="-2"/>
                <w:sz w:val="28"/>
                <w:szCs w:val="28"/>
              </w:rPr>
              <w:t>ФПЛО</w:t>
            </w:r>
            <w:r w:rsidR="005B76E7">
              <w:rPr>
                <w:spacing w:val="-2"/>
                <w:sz w:val="28"/>
                <w:szCs w:val="28"/>
              </w:rPr>
              <w:t>.</w:t>
            </w:r>
          </w:p>
        </w:tc>
      </w:tr>
      <w:tr w:rsidR="00F73E34" w:rsidRPr="00AE58FD" w:rsidTr="002418C3">
        <w:tc>
          <w:tcPr>
            <w:tcW w:w="567" w:type="dxa"/>
            <w:vAlign w:val="center"/>
          </w:tcPr>
          <w:p w:rsidR="00F73E34" w:rsidRPr="00BC4183" w:rsidRDefault="00F73E34" w:rsidP="002418C3">
            <w:pPr>
              <w:spacing w:line="240" w:lineRule="atLeast"/>
              <w:jc w:val="center"/>
              <w:rPr>
                <w:sz w:val="28"/>
                <w:szCs w:val="28"/>
              </w:rPr>
            </w:pPr>
            <w:r w:rsidRPr="00BC4183">
              <w:rPr>
                <w:sz w:val="28"/>
                <w:szCs w:val="28"/>
              </w:rPr>
              <w:t>4</w:t>
            </w:r>
          </w:p>
        </w:tc>
        <w:tc>
          <w:tcPr>
            <w:tcW w:w="8364" w:type="dxa"/>
          </w:tcPr>
          <w:p w:rsidR="00F73E34" w:rsidRPr="00BC4183" w:rsidRDefault="009E7038" w:rsidP="005B76E7">
            <w:pPr>
              <w:jc w:val="both"/>
              <w:rPr>
                <w:color w:val="000000"/>
                <w:sz w:val="28"/>
                <w:szCs w:val="28"/>
              </w:rPr>
            </w:pPr>
            <w:r w:rsidRPr="00BC4183">
              <w:rPr>
                <w:color w:val="000000"/>
                <w:sz w:val="28"/>
                <w:szCs w:val="28"/>
              </w:rPr>
              <w:t>Проведение</w:t>
            </w:r>
            <w:r w:rsidR="00F73E34" w:rsidRPr="00BC4183">
              <w:rPr>
                <w:color w:val="000000"/>
                <w:sz w:val="28"/>
                <w:szCs w:val="28"/>
              </w:rPr>
              <w:t xml:space="preserve"> социально значим</w:t>
            </w:r>
            <w:r w:rsidRPr="00BC4183">
              <w:rPr>
                <w:color w:val="000000"/>
                <w:sz w:val="28"/>
                <w:szCs w:val="28"/>
              </w:rPr>
              <w:t>ых</w:t>
            </w:r>
            <w:r w:rsidR="00F73E34" w:rsidRPr="00BC4183">
              <w:rPr>
                <w:color w:val="000000"/>
                <w:sz w:val="28"/>
                <w:szCs w:val="28"/>
              </w:rPr>
              <w:t xml:space="preserve"> акци</w:t>
            </w:r>
            <w:r w:rsidRPr="00BC4183">
              <w:rPr>
                <w:color w:val="000000"/>
                <w:sz w:val="28"/>
                <w:szCs w:val="28"/>
              </w:rPr>
              <w:t>й</w:t>
            </w:r>
            <w:r w:rsidR="00F73E34" w:rsidRPr="00BC4183">
              <w:rPr>
                <w:color w:val="000000"/>
                <w:sz w:val="28"/>
                <w:szCs w:val="28"/>
              </w:rPr>
              <w:t xml:space="preserve"> «Профсоюз на пользу детям!</w:t>
            </w:r>
            <w:r w:rsidR="006241DA" w:rsidRPr="00BC4183">
              <w:rPr>
                <w:color w:val="000000"/>
                <w:sz w:val="28"/>
                <w:szCs w:val="28"/>
              </w:rPr>
              <w:t>», и</w:t>
            </w:r>
            <w:r w:rsidRPr="00BC4183">
              <w:rPr>
                <w:color w:val="000000"/>
                <w:sz w:val="28"/>
                <w:szCs w:val="28"/>
              </w:rPr>
              <w:t xml:space="preserve"> </w:t>
            </w:r>
            <w:r w:rsidR="006241DA" w:rsidRPr="00BC4183">
              <w:rPr>
                <w:color w:val="000000"/>
                <w:sz w:val="28"/>
                <w:szCs w:val="28"/>
              </w:rPr>
              <w:t>конкурса «</w:t>
            </w:r>
            <w:r w:rsidR="00F73E34" w:rsidRPr="00BC4183">
              <w:rPr>
                <w:color w:val="000000"/>
                <w:sz w:val="28"/>
                <w:szCs w:val="28"/>
              </w:rPr>
              <w:t>Мы имеем право мы дети</w:t>
            </w:r>
            <w:r w:rsidRPr="00BC4183">
              <w:rPr>
                <w:color w:val="000000"/>
                <w:sz w:val="28"/>
                <w:szCs w:val="28"/>
              </w:rPr>
              <w:t>!</w:t>
            </w:r>
            <w:r w:rsidR="00F73E34" w:rsidRPr="00BC4183">
              <w:rPr>
                <w:color w:val="000000"/>
                <w:sz w:val="28"/>
                <w:szCs w:val="28"/>
              </w:rPr>
              <w:t>»</w:t>
            </w:r>
          </w:p>
        </w:tc>
        <w:tc>
          <w:tcPr>
            <w:tcW w:w="2126" w:type="dxa"/>
          </w:tcPr>
          <w:p w:rsidR="00F73E34" w:rsidRPr="00BC4183" w:rsidRDefault="002C63AA" w:rsidP="00F73E34">
            <w:pPr>
              <w:jc w:val="center"/>
              <w:rPr>
                <w:sz w:val="28"/>
                <w:szCs w:val="28"/>
              </w:rPr>
            </w:pPr>
            <w:r>
              <w:rPr>
                <w:sz w:val="28"/>
                <w:szCs w:val="28"/>
              </w:rPr>
              <w:t>Май-</w:t>
            </w:r>
            <w:r w:rsidR="00F73E34" w:rsidRPr="00BC4183">
              <w:rPr>
                <w:sz w:val="28"/>
                <w:szCs w:val="28"/>
              </w:rPr>
              <w:t>июнь</w:t>
            </w:r>
          </w:p>
        </w:tc>
        <w:tc>
          <w:tcPr>
            <w:tcW w:w="4395" w:type="dxa"/>
          </w:tcPr>
          <w:p w:rsidR="00F73E34" w:rsidRPr="00BC4183" w:rsidRDefault="00F73E34" w:rsidP="005B76E7">
            <w:pPr>
              <w:jc w:val="both"/>
              <w:rPr>
                <w:spacing w:val="-2"/>
                <w:sz w:val="28"/>
                <w:szCs w:val="28"/>
              </w:rPr>
            </w:pPr>
            <w:r w:rsidRPr="00BC4183">
              <w:rPr>
                <w:sz w:val="28"/>
                <w:szCs w:val="28"/>
              </w:rPr>
              <w:t xml:space="preserve">Молодёжный совет </w:t>
            </w:r>
            <w:r w:rsidR="005B76E7">
              <w:rPr>
                <w:spacing w:val="-2"/>
                <w:sz w:val="28"/>
                <w:szCs w:val="28"/>
              </w:rPr>
              <w:t>ФПЛО, УМЦ.</w:t>
            </w:r>
          </w:p>
          <w:p w:rsidR="00F73E34" w:rsidRPr="00BC4183" w:rsidRDefault="00F73E34" w:rsidP="005B76E7">
            <w:pPr>
              <w:jc w:val="both"/>
              <w:rPr>
                <w:sz w:val="28"/>
                <w:szCs w:val="28"/>
              </w:rPr>
            </w:pPr>
          </w:p>
        </w:tc>
      </w:tr>
      <w:tr w:rsidR="00F73E34" w:rsidRPr="00AE58FD" w:rsidTr="002418C3">
        <w:tc>
          <w:tcPr>
            <w:tcW w:w="567" w:type="dxa"/>
            <w:vAlign w:val="center"/>
          </w:tcPr>
          <w:p w:rsidR="00F73E34" w:rsidRPr="00BC4183" w:rsidRDefault="00F73E34" w:rsidP="002418C3">
            <w:pPr>
              <w:spacing w:line="240" w:lineRule="atLeast"/>
              <w:jc w:val="center"/>
              <w:rPr>
                <w:sz w:val="28"/>
                <w:szCs w:val="28"/>
              </w:rPr>
            </w:pPr>
            <w:r w:rsidRPr="00BC4183">
              <w:rPr>
                <w:sz w:val="28"/>
                <w:szCs w:val="28"/>
              </w:rPr>
              <w:t>5</w:t>
            </w:r>
          </w:p>
        </w:tc>
        <w:tc>
          <w:tcPr>
            <w:tcW w:w="8364" w:type="dxa"/>
          </w:tcPr>
          <w:p w:rsidR="00F73E34" w:rsidRPr="00BC4183" w:rsidRDefault="00F73E34" w:rsidP="005B76E7">
            <w:pPr>
              <w:jc w:val="both"/>
              <w:rPr>
                <w:sz w:val="28"/>
                <w:szCs w:val="28"/>
              </w:rPr>
            </w:pPr>
            <w:r w:rsidRPr="00BC4183">
              <w:rPr>
                <w:rFonts w:eastAsia="Times New Roman"/>
                <w:sz w:val="28"/>
                <w:szCs w:val="28"/>
              </w:rPr>
              <w:t>Проведение агитационного автопробега «Мы в профсоюзе!» 1 мая 2023 года.</w:t>
            </w:r>
          </w:p>
        </w:tc>
        <w:tc>
          <w:tcPr>
            <w:tcW w:w="2126" w:type="dxa"/>
          </w:tcPr>
          <w:p w:rsidR="00F73E34" w:rsidRPr="00BC4183" w:rsidRDefault="002C63AA" w:rsidP="00F73E34">
            <w:pPr>
              <w:jc w:val="center"/>
              <w:rPr>
                <w:sz w:val="28"/>
                <w:szCs w:val="28"/>
              </w:rPr>
            </w:pPr>
            <w:r>
              <w:rPr>
                <w:sz w:val="28"/>
                <w:szCs w:val="28"/>
              </w:rPr>
              <w:t>М</w:t>
            </w:r>
            <w:r w:rsidR="00F73E34" w:rsidRPr="00BC4183">
              <w:rPr>
                <w:sz w:val="28"/>
                <w:szCs w:val="28"/>
              </w:rPr>
              <w:t>ай</w:t>
            </w:r>
          </w:p>
        </w:tc>
        <w:tc>
          <w:tcPr>
            <w:tcW w:w="4395" w:type="dxa"/>
          </w:tcPr>
          <w:p w:rsidR="00F73E34" w:rsidRPr="00BC4183" w:rsidRDefault="00F73E34" w:rsidP="005B76E7">
            <w:pPr>
              <w:jc w:val="both"/>
              <w:rPr>
                <w:spacing w:val="-4"/>
                <w:sz w:val="28"/>
                <w:szCs w:val="28"/>
              </w:rPr>
            </w:pPr>
            <w:r w:rsidRPr="00BC4183">
              <w:rPr>
                <w:spacing w:val="-4"/>
                <w:sz w:val="28"/>
                <w:szCs w:val="28"/>
              </w:rPr>
              <w:t>Молодежный совет ФПЛО</w:t>
            </w:r>
            <w:r w:rsidR="005B76E7">
              <w:rPr>
                <w:spacing w:val="-4"/>
                <w:sz w:val="28"/>
                <w:szCs w:val="28"/>
              </w:rPr>
              <w:t>.</w:t>
            </w:r>
          </w:p>
        </w:tc>
      </w:tr>
      <w:tr w:rsidR="00F73E34" w:rsidRPr="00AE58FD" w:rsidTr="002418C3">
        <w:tc>
          <w:tcPr>
            <w:tcW w:w="567" w:type="dxa"/>
            <w:vAlign w:val="center"/>
          </w:tcPr>
          <w:p w:rsidR="00F73E34" w:rsidRPr="00BC4183" w:rsidRDefault="009E7038" w:rsidP="002418C3">
            <w:pPr>
              <w:spacing w:line="240" w:lineRule="atLeast"/>
              <w:jc w:val="center"/>
              <w:rPr>
                <w:sz w:val="28"/>
                <w:szCs w:val="28"/>
              </w:rPr>
            </w:pPr>
            <w:r w:rsidRPr="00BC4183">
              <w:rPr>
                <w:sz w:val="28"/>
                <w:szCs w:val="28"/>
              </w:rPr>
              <w:t>6</w:t>
            </w:r>
          </w:p>
        </w:tc>
        <w:tc>
          <w:tcPr>
            <w:tcW w:w="8364" w:type="dxa"/>
          </w:tcPr>
          <w:p w:rsidR="00F73E34" w:rsidRPr="00BC4183" w:rsidRDefault="009E7038" w:rsidP="005B76E7">
            <w:pPr>
              <w:jc w:val="both"/>
              <w:rPr>
                <w:sz w:val="28"/>
                <w:szCs w:val="28"/>
              </w:rPr>
            </w:pPr>
            <w:r w:rsidRPr="00BC4183">
              <w:rPr>
                <w:sz w:val="28"/>
                <w:szCs w:val="28"/>
              </w:rPr>
              <w:t xml:space="preserve">Проведение профсоюзной смены «Союз </w:t>
            </w:r>
            <w:proofErr w:type="gramStart"/>
            <w:r w:rsidRPr="00BC4183">
              <w:rPr>
                <w:sz w:val="28"/>
                <w:szCs w:val="28"/>
              </w:rPr>
              <w:t>активных</w:t>
            </w:r>
            <w:proofErr w:type="gramEnd"/>
            <w:r w:rsidRPr="00BC4183">
              <w:rPr>
                <w:sz w:val="28"/>
                <w:szCs w:val="28"/>
              </w:rPr>
              <w:t>»</w:t>
            </w:r>
            <w:r w:rsidR="005B76E7">
              <w:rPr>
                <w:sz w:val="28"/>
                <w:szCs w:val="28"/>
              </w:rPr>
              <w:t>.</w:t>
            </w:r>
          </w:p>
        </w:tc>
        <w:tc>
          <w:tcPr>
            <w:tcW w:w="2126" w:type="dxa"/>
          </w:tcPr>
          <w:p w:rsidR="00F73E34" w:rsidRPr="00BC4183" w:rsidRDefault="00CD7669" w:rsidP="00F73E34">
            <w:pPr>
              <w:jc w:val="center"/>
              <w:rPr>
                <w:sz w:val="28"/>
                <w:szCs w:val="28"/>
              </w:rPr>
            </w:pPr>
            <w:r w:rsidRPr="00BC4183">
              <w:rPr>
                <w:sz w:val="28"/>
                <w:szCs w:val="28"/>
              </w:rPr>
              <w:t>Летний период</w:t>
            </w:r>
          </w:p>
        </w:tc>
        <w:tc>
          <w:tcPr>
            <w:tcW w:w="4395" w:type="dxa"/>
          </w:tcPr>
          <w:p w:rsidR="00F73E34" w:rsidRPr="00BC4183" w:rsidRDefault="009E7038" w:rsidP="005B76E7">
            <w:pPr>
              <w:jc w:val="both"/>
              <w:rPr>
                <w:spacing w:val="-4"/>
                <w:sz w:val="28"/>
                <w:szCs w:val="28"/>
              </w:rPr>
            </w:pPr>
            <w:r w:rsidRPr="00BC4183">
              <w:rPr>
                <w:spacing w:val="-4"/>
                <w:sz w:val="28"/>
                <w:szCs w:val="28"/>
              </w:rPr>
              <w:t>Молодежный совет ФПЛО</w:t>
            </w:r>
            <w:r w:rsidR="005B76E7">
              <w:rPr>
                <w:spacing w:val="-4"/>
                <w:sz w:val="28"/>
                <w:szCs w:val="28"/>
              </w:rPr>
              <w:t>.</w:t>
            </w:r>
          </w:p>
        </w:tc>
      </w:tr>
      <w:tr w:rsidR="00F73E34" w:rsidRPr="00AE58FD" w:rsidTr="002418C3">
        <w:tc>
          <w:tcPr>
            <w:tcW w:w="567" w:type="dxa"/>
            <w:vAlign w:val="center"/>
          </w:tcPr>
          <w:p w:rsidR="00F73E34" w:rsidRPr="00BC4183" w:rsidRDefault="009E7038" w:rsidP="002418C3">
            <w:pPr>
              <w:spacing w:line="240" w:lineRule="atLeast"/>
              <w:jc w:val="center"/>
              <w:rPr>
                <w:sz w:val="28"/>
                <w:szCs w:val="28"/>
              </w:rPr>
            </w:pPr>
            <w:r w:rsidRPr="00BC4183">
              <w:rPr>
                <w:sz w:val="28"/>
                <w:szCs w:val="28"/>
              </w:rPr>
              <w:t>7</w:t>
            </w:r>
          </w:p>
        </w:tc>
        <w:tc>
          <w:tcPr>
            <w:tcW w:w="8364" w:type="dxa"/>
          </w:tcPr>
          <w:p w:rsidR="00F73E34" w:rsidRPr="00BC4183" w:rsidRDefault="006241DA" w:rsidP="005B76E7">
            <w:pPr>
              <w:jc w:val="both"/>
              <w:rPr>
                <w:sz w:val="28"/>
                <w:szCs w:val="28"/>
                <w:u w:val="single"/>
              </w:rPr>
            </w:pPr>
            <w:r w:rsidRPr="00BC4183">
              <w:rPr>
                <w:rFonts w:eastAsia="Times New Roman"/>
                <w:sz w:val="28"/>
                <w:szCs w:val="28"/>
              </w:rPr>
              <w:t>Проведение встреч с ветеранами профсоюзного движения   Липецкой области, посвященных   Побед</w:t>
            </w:r>
            <w:r w:rsidR="00441586" w:rsidRPr="00BC4183">
              <w:rPr>
                <w:rFonts w:eastAsia="Times New Roman"/>
                <w:sz w:val="28"/>
                <w:szCs w:val="28"/>
              </w:rPr>
              <w:t>е</w:t>
            </w:r>
            <w:r w:rsidRPr="00BC4183">
              <w:rPr>
                <w:rFonts w:eastAsia="Times New Roman"/>
                <w:sz w:val="28"/>
                <w:szCs w:val="28"/>
              </w:rPr>
              <w:t xml:space="preserve"> в Великой Отечественной войне 1941-1945</w:t>
            </w:r>
            <w:r w:rsidR="005B76E7">
              <w:rPr>
                <w:rFonts w:eastAsia="Times New Roman"/>
                <w:sz w:val="28"/>
                <w:szCs w:val="28"/>
              </w:rPr>
              <w:t>.</w:t>
            </w:r>
          </w:p>
        </w:tc>
        <w:tc>
          <w:tcPr>
            <w:tcW w:w="2126" w:type="dxa"/>
          </w:tcPr>
          <w:p w:rsidR="00F73E34" w:rsidRPr="00BC4183" w:rsidRDefault="002C63AA" w:rsidP="00F73E34">
            <w:pPr>
              <w:jc w:val="center"/>
              <w:rPr>
                <w:sz w:val="28"/>
                <w:szCs w:val="28"/>
              </w:rPr>
            </w:pPr>
            <w:r>
              <w:rPr>
                <w:sz w:val="28"/>
                <w:szCs w:val="28"/>
              </w:rPr>
              <w:t>Апрель-</w:t>
            </w:r>
            <w:r w:rsidR="006241DA" w:rsidRPr="00BC4183">
              <w:rPr>
                <w:sz w:val="28"/>
                <w:szCs w:val="28"/>
              </w:rPr>
              <w:t>май</w:t>
            </w:r>
          </w:p>
        </w:tc>
        <w:tc>
          <w:tcPr>
            <w:tcW w:w="4395" w:type="dxa"/>
          </w:tcPr>
          <w:p w:rsidR="00F73E34" w:rsidRPr="00BC4183" w:rsidRDefault="006241DA" w:rsidP="005B76E7">
            <w:pPr>
              <w:jc w:val="both"/>
              <w:rPr>
                <w:spacing w:val="-4"/>
                <w:sz w:val="28"/>
                <w:szCs w:val="28"/>
              </w:rPr>
            </w:pPr>
            <w:r w:rsidRPr="00BC4183">
              <w:rPr>
                <w:spacing w:val="-4"/>
                <w:sz w:val="28"/>
                <w:szCs w:val="28"/>
              </w:rPr>
              <w:t>Молодежный Совет ФПЛО, совет ветеранов ФПЛО</w:t>
            </w:r>
          </w:p>
        </w:tc>
      </w:tr>
      <w:tr w:rsidR="00F73E34" w:rsidRPr="00AE58FD" w:rsidTr="002418C3">
        <w:tc>
          <w:tcPr>
            <w:tcW w:w="567" w:type="dxa"/>
            <w:vAlign w:val="center"/>
          </w:tcPr>
          <w:p w:rsidR="00F73E34" w:rsidRPr="00BC4183" w:rsidRDefault="00530B7A" w:rsidP="002418C3">
            <w:pPr>
              <w:spacing w:line="240" w:lineRule="atLeast"/>
              <w:jc w:val="center"/>
              <w:rPr>
                <w:sz w:val="28"/>
                <w:szCs w:val="28"/>
              </w:rPr>
            </w:pPr>
            <w:r w:rsidRPr="00BC4183">
              <w:rPr>
                <w:sz w:val="28"/>
                <w:szCs w:val="28"/>
              </w:rPr>
              <w:t>8</w:t>
            </w:r>
          </w:p>
        </w:tc>
        <w:tc>
          <w:tcPr>
            <w:tcW w:w="8364" w:type="dxa"/>
          </w:tcPr>
          <w:p w:rsidR="00F73E34" w:rsidRPr="00BC4183" w:rsidRDefault="00F73E34" w:rsidP="005B76E7">
            <w:pPr>
              <w:jc w:val="both"/>
              <w:rPr>
                <w:sz w:val="28"/>
                <w:szCs w:val="28"/>
              </w:rPr>
            </w:pPr>
            <w:r w:rsidRPr="00BC4183">
              <w:rPr>
                <w:sz w:val="28"/>
                <w:szCs w:val="28"/>
              </w:rPr>
              <w:t xml:space="preserve">Информирование членов профсоюза о </w:t>
            </w:r>
            <w:r w:rsidR="00530B7A" w:rsidRPr="00BC4183">
              <w:rPr>
                <w:sz w:val="28"/>
                <w:szCs w:val="28"/>
              </w:rPr>
              <w:t>деятельности ФПЛО</w:t>
            </w:r>
            <w:r w:rsidRPr="00BC4183">
              <w:rPr>
                <w:sz w:val="28"/>
                <w:szCs w:val="28"/>
              </w:rPr>
              <w:t xml:space="preserve"> и членских организаций в средствах массовой информации (сайт ФПЛО, социальные </w:t>
            </w:r>
            <w:r w:rsidR="00441586" w:rsidRPr="00BC4183">
              <w:rPr>
                <w:sz w:val="28"/>
                <w:szCs w:val="28"/>
              </w:rPr>
              <w:t xml:space="preserve">сети, телеграмм </w:t>
            </w:r>
            <w:r w:rsidR="0067263A" w:rsidRPr="00BC4183">
              <w:rPr>
                <w:sz w:val="28"/>
                <w:szCs w:val="28"/>
              </w:rPr>
              <w:t>каналы, программа</w:t>
            </w:r>
            <w:r w:rsidRPr="00BC4183">
              <w:rPr>
                <w:sz w:val="28"/>
                <w:szCs w:val="28"/>
              </w:rPr>
              <w:t xml:space="preserve"> «Профсоюз-ТВ-Липецк</w:t>
            </w:r>
            <w:r w:rsidR="0067263A" w:rsidRPr="00BC4183">
              <w:rPr>
                <w:sz w:val="28"/>
                <w:szCs w:val="28"/>
              </w:rPr>
              <w:t>», Музей</w:t>
            </w:r>
            <w:r w:rsidRPr="00BC4183">
              <w:rPr>
                <w:sz w:val="28"/>
                <w:szCs w:val="28"/>
              </w:rPr>
              <w:t xml:space="preserve"> профсоюзного движения, радиопередача «Молодежная пятница»).</w:t>
            </w:r>
          </w:p>
        </w:tc>
        <w:tc>
          <w:tcPr>
            <w:tcW w:w="2126" w:type="dxa"/>
          </w:tcPr>
          <w:p w:rsidR="00F73E34" w:rsidRPr="00BC4183" w:rsidRDefault="00530B7A" w:rsidP="00F73E34">
            <w:pPr>
              <w:spacing w:line="240" w:lineRule="atLeast"/>
              <w:jc w:val="center"/>
              <w:rPr>
                <w:sz w:val="28"/>
                <w:szCs w:val="28"/>
              </w:rPr>
            </w:pPr>
            <w:r w:rsidRPr="00BC4183">
              <w:rPr>
                <w:sz w:val="28"/>
                <w:szCs w:val="28"/>
              </w:rPr>
              <w:t>П</w:t>
            </w:r>
            <w:r w:rsidR="00F73E34" w:rsidRPr="00BC4183">
              <w:rPr>
                <w:sz w:val="28"/>
                <w:szCs w:val="28"/>
              </w:rPr>
              <w:t>остоянно</w:t>
            </w:r>
          </w:p>
        </w:tc>
        <w:tc>
          <w:tcPr>
            <w:tcW w:w="4395" w:type="dxa"/>
          </w:tcPr>
          <w:p w:rsidR="00F73E34" w:rsidRPr="00BC4183" w:rsidRDefault="00F73E34" w:rsidP="005B76E7">
            <w:pPr>
              <w:spacing w:line="240" w:lineRule="atLeast"/>
              <w:jc w:val="both"/>
              <w:rPr>
                <w:rStyle w:val="a9"/>
                <w:i w:val="0"/>
                <w:sz w:val="28"/>
                <w:szCs w:val="28"/>
              </w:rPr>
            </w:pPr>
            <w:r w:rsidRPr="00BC4183">
              <w:rPr>
                <w:sz w:val="28"/>
                <w:szCs w:val="28"/>
              </w:rPr>
              <w:t>Аппарат ФПЛО, членские организации ФПЛО</w:t>
            </w:r>
            <w:r w:rsidR="005B76E7">
              <w:rPr>
                <w:sz w:val="28"/>
                <w:szCs w:val="28"/>
              </w:rPr>
              <w:t>.</w:t>
            </w:r>
          </w:p>
        </w:tc>
      </w:tr>
    </w:tbl>
    <w:p w:rsidR="00A22529" w:rsidRPr="00AE58FD" w:rsidRDefault="00A22529" w:rsidP="00A703BF">
      <w:pPr>
        <w:spacing w:line="240" w:lineRule="exact"/>
      </w:pPr>
    </w:p>
    <w:sectPr w:rsidR="00A22529" w:rsidRPr="00AE58FD"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92" w:rsidRDefault="00031392" w:rsidP="00A66D67">
      <w:r>
        <w:separator/>
      </w:r>
    </w:p>
  </w:endnote>
  <w:endnote w:type="continuationSeparator" w:id="0">
    <w:p w:rsidR="00031392" w:rsidRDefault="00031392"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92" w:rsidRDefault="00031392" w:rsidP="00A66D67">
      <w:r>
        <w:separator/>
      </w:r>
    </w:p>
  </w:footnote>
  <w:footnote w:type="continuationSeparator" w:id="0">
    <w:p w:rsidR="00031392" w:rsidRDefault="00031392" w:rsidP="00A6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C81B91"/>
    <w:multiLevelType w:val="hybridMultilevel"/>
    <w:tmpl w:val="6208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36966"/>
    <w:multiLevelType w:val="hybridMultilevel"/>
    <w:tmpl w:val="3F306F60"/>
    <w:lvl w:ilvl="0" w:tplc="4120F55E">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A81686"/>
    <w:multiLevelType w:val="hybridMultilevel"/>
    <w:tmpl w:val="6A9431BE"/>
    <w:lvl w:ilvl="0" w:tplc="0419000F">
      <w:start w:val="1"/>
      <w:numFmt w:val="decimal"/>
      <w:lvlText w:val="%1."/>
      <w:lvlJc w:val="left"/>
      <w:pPr>
        <w:ind w:left="8439" w:hanging="360"/>
      </w:pPr>
      <w:rPr>
        <w:rFonts w:hint="default"/>
      </w:rPr>
    </w:lvl>
    <w:lvl w:ilvl="1" w:tplc="04190019" w:tentative="1">
      <w:start w:val="1"/>
      <w:numFmt w:val="lowerLetter"/>
      <w:lvlText w:val="%2."/>
      <w:lvlJc w:val="left"/>
      <w:pPr>
        <w:ind w:left="9159" w:hanging="360"/>
      </w:pPr>
    </w:lvl>
    <w:lvl w:ilvl="2" w:tplc="0419001B" w:tentative="1">
      <w:start w:val="1"/>
      <w:numFmt w:val="lowerRoman"/>
      <w:lvlText w:val="%3."/>
      <w:lvlJc w:val="right"/>
      <w:pPr>
        <w:ind w:left="9879" w:hanging="180"/>
      </w:pPr>
    </w:lvl>
    <w:lvl w:ilvl="3" w:tplc="0419000F" w:tentative="1">
      <w:start w:val="1"/>
      <w:numFmt w:val="decimal"/>
      <w:lvlText w:val="%4."/>
      <w:lvlJc w:val="left"/>
      <w:pPr>
        <w:ind w:left="10599" w:hanging="360"/>
      </w:pPr>
    </w:lvl>
    <w:lvl w:ilvl="4" w:tplc="04190019" w:tentative="1">
      <w:start w:val="1"/>
      <w:numFmt w:val="lowerLetter"/>
      <w:lvlText w:val="%5."/>
      <w:lvlJc w:val="left"/>
      <w:pPr>
        <w:ind w:left="11319" w:hanging="360"/>
      </w:pPr>
    </w:lvl>
    <w:lvl w:ilvl="5" w:tplc="0419001B" w:tentative="1">
      <w:start w:val="1"/>
      <w:numFmt w:val="lowerRoman"/>
      <w:lvlText w:val="%6."/>
      <w:lvlJc w:val="right"/>
      <w:pPr>
        <w:ind w:left="12039" w:hanging="180"/>
      </w:pPr>
    </w:lvl>
    <w:lvl w:ilvl="6" w:tplc="0419000F" w:tentative="1">
      <w:start w:val="1"/>
      <w:numFmt w:val="decimal"/>
      <w:lvlText w:val="%7."/>
      <w:lvlJc w:val="left"/>
      <w:pPr>
        <w:ind w:left="12759" w:hanging="360"/>
      </w:pPr>
    </w:lvl>
    <w:lvl w:ilvl="7" w:tplc="04190019" w:tentative="1">
      <w:start w:val="1"/>
      <w:numFmt w:val="lowerLetter"/>
      <w:lvlText w:val="%8."/>
      <w:lvlJc w:val="left"/>
      <w:pPr>
        <w:ind w:left="13479" w:hanging="360"/>
      </w:pPr>
    </w:lvl>
    <w:lvl w:ilvl="8" w:tplc="0419001B" w:tentative="1">
      <w:start w:val="1"/>
      <w:numFmt w:val="lowerRoman"/>
      <w:lvlText w:val="%9."/>
      <w:lvlJc w:val="right"/>
      <w:pPr>
        <w:ind w:left="14199" w:hanging="180"/>
      </w:pPr>
    </w:lvl>
  </w:abstractNum>
  <w:abstractNum w:abstractNumId="4">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2D6B8D"/>
    <w:multiLevelType w:val="hybridMultilevel"/>
    <w:tmpl w:val="0176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8D"/>
    <w:rsid w:val="00015DFB"/>
    <w:rsid w:val="000172C6"/>
    <w:rsid w:val="00025303"/>
    <w:rsid w:val="00025481"/>
    <w:rsid w:val="00025579"/>
    <w:rsid w:val="00025A34"/>
    <w:rsid w:val="00026BC3"/>
    <w:rsid w:val="00027D58"/>
    <w:rsid w:val="00031392"/>
    <w:rsid w:val="000368DE"/>
    <w:rsid w:val="00037BB5"/>
    <w:rsid w:val="00042905"/>
    <w:rsid w:val="00043872"/>
    <w:rsid w:val="000448B3"/>
    <w:rsid w:val="00047197"/>
    <w:rsid w:val="00047C85"/>
    <w:rsid w:val="00053D5F"/>
    <w:rsid w:val="0005401D"/>
    <w:rsid w:val="00057EA5"/>
    <w:rsid w:val="00060D5A"/>
    <w:rsid w:val="000627CA"/>
    <w:rsid w:val="000648F2"/>
    <w:rsid w:val="00066784"/>
    <w:rsid w:val="00066B4A"/>
    <w:rsid w:val="0006757A"/>
    <w:rsid w:val="000678F8"/>
    <w:rsid w:val="000709F3"/>
    <w:rsid w:val="00071366"/>
    <w:rsid w:val="00073E0E"/>
    <w:rsid w:val="00074100"/>
    <w:rsid w:val="00076B99"/>
    <w:rsid w:val="00083595"/>
    <w:rsid w:val="00083EBC"/>
    <w:rsid w:val="000859C6"/>
    <w:rsid w:val="00085AC0"/>
    <w:rsid w:val="0008705C"/>
    <w:rsid w:val="0009081F"/>
    <w:rsid w:val="00091AB9"/>
    <w:rsid w:val="00092470"/>
    <w:rsid w:val="00092C40"/>
    <w:rsid w:val="000A19A4"/>
    <w:rsid w:val="000A27F5"/>
    <w:rsid w:val="000A4D46"/>
    <w:rsid w:val="000B1220"/>
    <w:rsid w:val="000B34C0"/>
    <w:rsid w:val="000B5225"/>
    <w:rsid w:val="000B5E7D"/>
    <w:rsid w:val="000B7342"/>
    <w:rsid w:val="000C0E4B"/>
    <w:rsid w:val="000C193B"/>
    <w:rsid w:val="000C3801"/>
    <w:rsid w:val="000C71E3"/>
    <w:rsid w:val="000C740B"/>
    <w:rsid w:val="000C743E"/>
    <w:rsid w:val="000D10BA"/>
    <w:rsid w:val="000D1B57"/>
    <w:rsid w:val="000D7CF0"/>
    <w:rsid w:val="000E049C"/>
    <w:rsid w:val="000E0FCC"/>
    <w:rsid w:val="000E7708"/>
    <w:rsid w:val="000F2856"/>
    <w:rsid w:val="000F3627"/>
    <w:rsid w:val="000F4A82"/>
    <w:rsid w:val="000F7015"/>
    <w:rsid w:val="000F73F3"/>
    <w:rsid w:val="000F7ADB"/>
    <w:rsid w:val="000F7F4F"/>
    <w:rsid w:val="00100ACE"/>
    <w:rsid w:val="00101240"/>
    <w:rsid w:val="00101C13"/>
    <w:rsid w:val="00101ED2"/>
    <w:rsid w:val="0010756A"/>
    <w:rsid w:val="0011193B"/>
    <w:rsid w:val="0011424C"/>
    <w:rsid w:val="001145E7"/>
    <w:rsid w:val="001227ED"/>
    <w:rsid w:val="00124AEB"/>
    <w:rsid w:val="00126749"/>
    <w:rsid w:val="00126C10"/>
    <w:rsid w:val="00135FA0"/>
    <w:rsid w:val="001401C5"/>
    <w:rsid w:val="0014037D"/>
    <w:rsid w:val="001413C2"/>
    <w:rsid w:val="00141490"/>
    <w:rsid w:val="001428B1"/>
    <w:rsid w:val="001451B4"/>
    <w:rsid w:val="00146E22"/>
    <w:rsid w:val="00151A9A"/>
    <w:rsid w:val="00151CE5"/>
    <w:rsid w:val="00151FE2"/>
    <w:rsid w:val="00154F9C"/>
    <w:rsid w:val="0015628C"/>
    <w:rsid w:val="001605A8"/>
    <w:rsid w:val="001621FD"/>
    <w:rsid w:val="00163A52"/>
    <w:rsid w:val="001669AC"/>
    <w:rsid w:val="001674D9"/>
    <w:rsid w:val="00167689"/>
    <w:rsid w:val="00171036"/>
    <w:rsid w:val="00172895"/>
    <w:rsid w:val="00173871"/>
    <w:rsid w:val="0017414E"/>
    <w:rsid w:val="00176BF4"/>
    <w:rsid w:val="0018193E"/>
    <w:rsid w:val="00182BFD"/>
    <w:rsid w:val="00184B0C"/>
    <w:rsid w:val="001935C0"/>
    <w:rsid w:val="00193C72"/>
    <w:rsid w:val="00196B82"/>
    <w:rsid w:val="001A02D1"/>
    <w:rsid w:val="001A1295"/>
    <w:rsid w:val="001A4D6E"/>
    <w:rsid w:val="001A4E6B"/>
    <w:rsid w:val="001A7DB3"/>
    <w:rsid w:val="001B215C"/>
    <w:rsid w:val="001B475E"/>
    <w:rsid w:val="001C00E2"/>
    <w:rsid w:val="001C1065"/>
    <w:rsid w:val="001C3A63"/>
    <w:rsid w:val="001D0987"/>
    <w:rsid w:val="001D1D3F"/>
    <w:rsid w:val="001D3CFC"/>
    <w:rsid w:val="001D5459"/>
    <w:rsid w:val="001E205F"/>
    <w:rsid w:val="001E576E"/>
    <w:rsid w:val="001E7A94"/>
    <w:rsid w:val="001E7F54"/>
    <w:rsid w:val="001F090C"/>
    <w:rsid w:val="001F1991"/>
    <w:rsid w:val="001F2A86"/>
    <w:rsid w:val="001F382F"/>
    <w:rsid w:val="001F5F80"/>
    <w:rsid w:val="001F72D7"/>
    <w:rsid w:val="002056B5"/>
    <w:rsid w:val="002059CF"/>
    <w:rsid w:val="00206974"/>
    <w:rsid w:val="00206F1E"/>
    <w:rsid w:val="00211BC0"/>
    <w:rsid w:val="002125B7"/>
    <w:rsid w:val="00214BC8"/>
    <w:rsid w:val="002177DF"/>
    <w:rsid w:val="002228B9"/>
    <w:rsid w:val="00222B21"/>
    <w:rsid w:val="0022333D"/>
    <w:rsid w:val="00225F1C"/>
    <w:rsid w:val="00230A05"/>
    <w:rsid w:val="0023121B"/>
    <w:rsid w:val="002319BE"/>
    <w:rsid w:val="00231BEC"/>
    <w:rsid w:val="0023371F"/>
    <w:rsid w:val="00234FA0"/>
    <w:rsid w:val="002418C3"/>
    <w:rsid w:val="00243A63"/>
    <w:rsid w:val="002458F2"/>
    <w:rsid w:val="00251AFD"/>
    <w:rsid w:val="00252EA3"/>
    <w:rsid w:val="002536F9"/>
    <w:rsid w:val="0025506A"/>
    <w:rsid w:val="0025759A"/>
    <w:rsid w:val="00257934"/>
    <w:rsid w:val="002660BB"/>
    <w:rsid w:val="002719E6"/>
    <w:rsid w:val="00272A41"/>
    <w:rsid w:val="00272A7D"/>
    <w:rsid w:val="00274ABA"/>
    <w:rsid w:val="00280CD1"/>
    <w:rsid w:val="002831E5"/>
    <w:rsid w:val="00284D5E"/>
    <w:rsid w:val="002868D3"/>
    <w:rsid w:val="002937E5"/>
    <w:rsid w:val="00293DA1"/>
    <w:rsid w:val="00293F0A"/>
    <w:rsid w:val="00294B69"/>
    <w:rsid w:val="00295697"/>
    <w:rsid w:val="002A13D7"/>
    <w:rsid w:val="002A27C6"/>
    <w:rsid w:val="002A66DD"/>
    <w:rsid w:val="002B064A"/>
    <w:rsid w:val="002B0EF2"/>
    <w:rsid w:val="002B15B0"/>
    <w:rsid w:val="002B6A28"/>
    <w:rsid w:val="002B7597"/>
    <w:rsid w:val="002C15E2"/>
    <w:rsid w:val="002C63AA"/>
    <w:rsid w:val="002D03EE"/>
    <w:rsid w:val="002D6BED"/>
    <w:rsid w:val="002E65E0"/>
    <w:rsid w:val="002E6E1B"/>
    <w:rsid w:val="002F0CCA"/>
    <w:rsid w:val="002F0D82"/>
    <w:rsid w:val="002F414C"/>
    <w:rsid w:val="002F4767"/>
    <w:rsid w:val="002F5A6F"/>
    <w:rsid w:val="0030214E"/>
    <w:rsid w:val="00302244"/>
    <w:rsid w:val="00302ED4"/>
    <w:rsid w:val="00303BA9"/>
    <w:rsid w:val="00305BF2"/>
    <w:rsid w:val="00310494"/>
    <w:rsid w:val="003135B7"/>
    <w:rsid w:val="00315706"/>
    <w:rsid w:val="00315AC9"/>
    <w:rsid w:val="00316856"/>
    <w:rsid w:val="0032072F"/>
    <w:rsid w:val="003220F3"/>
    <w:rsid w:val="00322FD1"/>
    <w:rsid w:val="003233D8"/>
    <w:rsid w:val="0032493A"/>
    <w:rsid w:val="00325821"/>
    <w:rsid w:val="003270B7"/>
    <w:rsid w:val="003327B1"/>
    <w:rsid w:val="003339F3"/>
    <w:rsid w:val="0033480A"/>
    <w:rsid w:val="0033770F"/>
    <w:rsid w:val="00342822"/>
    <w:rsid w:val="003436F5"/>
    <w:rsid w:val="003441C7"/>
    <w:rsid w:val="00344A80"/>
    <w:rsid w:val="00345872"/>
    <w:rsid w:val="0034657C"/>
    <w:rsid w:val="00346BBE"/>
    <w:rsid w:val="0035033E"/>
    <w:rsid w:val="0035162F"/>
    <w:rsid w:val="00354424"/>
    <w:rsid w:val="00354C6B"/>
    <w:rsid w:val="00357CC3"/>
    <w:rsid w:val="003600EE"/>
    <w:rsid w:val="00365C62"/>
    <w:rsid w:val="00367DAE"/>
    <w:rsid w:val="003700F4"/>
    <w:rsid w:val="0037124A"/>
    <w:rsid w:val="003725E3"/>
    <w:rsid w:val="00373A57"/>
    <w:rsid w:val="00374399"/>
    <w:rsid w:val="00375937"/>
    <w:rsid w:val="00376B67"/>
    <w:rsid w:val="00376FF0"/>
    <w:rsid w:val="003779C6"/>
    <w:rsid w:val="00386858"/>
    <w:rsid w:val="003921B4"/>
    <w:rsid w:val="003927B3"/>
    <w:rsid w:val="00393E6F"/>
    <w:rsid w:val="00393F18"/>
    <w:rsid w:val="00394C97"/>
    <w:rsid w:val="0039517D"/>
    <w:rsid w:val="00395DA2"/>
    <w:rsid w:val="003A255B"/>
    <w:rsid w:val="003A67F6"/>
    <w:rsid w:val="003B0397"/>
    <w:rsid w:val="003B385C"/>
    <w:rsid w:val="003B5A6C"/>
    <w:rsid w:val="003B612E"/>
    <w:rsid w:val="003B6A57"/>
    <w:rsid w:val="003C04C8"/>
    <w:rsid w:val="003C36F8"/>
    <w:rsid w:val="003C3949"/>
    <w:rsid w:val="003C6A52"/>
    <w:rsid w:val="003D243A"/>
    <w:rsid w:val="003D2DCF"/>
    <w:rsid w:val="003D37E5"/>
    <w:rsid w:val="003D533E"/>
    <w:rsid w:val="003D75EA"/>
    <w:rsid w:val="003E22AE"/>
    <w:rsid w:val="003E3102"/>
    <w:rsid w:val="003E43ED"/>
    <w:rsid w:val="003E7579"/>
    <w:rsid w:val="003F2F15"/>
    <w:rsid w:val="003F3013"/>
    <w:rsid w:val="003F5A9B"/>
    <w:rsid w:val="00401FD1"/>
    <w:rsid w:val="004029C9"/>
    <w:rsid w:val="00403051"/>
    <w:rsid w:val="004034F7"/>
    <w:rsid w:val="0040483D"/>
    <w:rsid w:val="004056B1"/>
    <w:rsid w:val="004060CC"/>
    <w:rsid w:val="00407FCF"/>
    <w:rsid w:val="00412963"/>
    <w:rsid w:val="00414679"/>
    <w:rsid w:val="004175BA"/>
    <w:rsid w:val="0041780E"/>
    <w:rsid w:val="00420752"/>
    <w:rsid w:val="004210A1"/>
    <w:rsid w:val="00422398"/>
    <w:rsid w:val="004227CA"/>
    <w:rsid w:val="00422FA7"/>
    <w:rsid w:val="004273B4"/>
    <w:rsid w:val="00430AA5"/>
    <w:rsid w:val="00431963"/>
    <w:rsid w:val="00433C88"/>
    <w:rsid w:val="00434DC4"/>
    <w:rsid w:val="00435969"/>
    <w:rsid w:val="004366B6"/>
    <w:rsid w:val="00436CE7"/>
    <w:rsid w:val="0043702D"/>
    <w:rsid w:val="004378F8"/>
    <w:rsid w:val="00441586"/>
    <w:rsid w:val="0044306E"/>
    <w:rsid w:val="004436A9"/>
    <w:rsid w:val="00450893"/>
    <w:rsid w:val="00451041"/>
    <w:rsid w:val="00451DAB"/>
    <w:rsid w:val="0045261F"/>
    <w:rsid w:val="00456479"/>
    <w:rsid w:val="0045767E"/>
    <w:rsid w:val="00457EA3"/>
    <w:rsid w:val="004613C3"/>
    <w:rsid w:val="00470276"/>
    <w:rsid w:val="004710FA"/>
    <w:rsid w:val="00471298"/>
    <w:rsid w:val="004757E1"/>
    <w:rsid w:val="00484716"/>
    <w:rsid w:val="00484A4F"/>
    <w:rsid w:val="00487EFB"/>
    <w:rsid w:val="00493631"/>
    <w:rsid w:val="00495DBF"/>
    <w:rsid w:val="004A0414"/>
    <w:rsid w:val="004A043C"/>
    <w:rsid w:val="004A2FB1"/>
    <w:rsid w:val="004A5EBF"/>
    <w:rsid w:val="004A73F6"/>
    <w:rsid w:val="004A7D89"/>
    <w:rsid w:val="004B1A77"/>
    <w:rsid w:val="004B1B78"/>
    <w:rsid w:val="004B3C61"/>
    <w:rsid w:val="004B75A2"/>
    <w:rsid w:val="004C01F4"/>
    <w:rsid w:val="004C094D"/>
    <w:rsid w:val="004C0FA4"/>
    <w:rsid w:val="004C327C"/>
    <w:rsid w:val="004C4C84"/>
    <w:rsid w:val="004C5192"/>
    <w:rsid w:val="004D03E8"/>
    <w:rsid w:val="004D1493"/>
    <w:rsid w:val="004D5CE6"/>
    <w:rsid w:val="004E3060"/>
    <w:rsid w:val="004E3766"/>
    <w:rsid w:val="004E4C7D"/>
    <w:rsid w:val="004F0982"/>
    <w:rsid w:val="004F23A8"/>
    <w:rsid w:val="004F36B9"/>
    <w:rsid w:val="004F3C5A"/>
    <w:rsid w:val="004F5653"/>
    <w:rsid w:val="004F5BAC"/>
    <w:rsid w:val="004F5C79"/>
    <w:rsid w:val="0050063C"/>
    <w:rsid w:val="00500B29"/>
    <w:rsid w:val="00501A9E"/>
    <w:rsid w:val="005037A5"/>
    <w:rsid w:val="005044F5"/>
    <w:rsid w:val="005052EE"/>
    <w:rsid w:val="00505EAA"/>
    <w:rsid w:val="005101B7"/>
    <w:rsid w:val="00511B3A"/>
    <w:rsid w:val="00513F03"/>
    <w:rsid w:val="005166B9"/>
    <w:rsid w:val="00520B27"/>
    <w:rsid w:val="00520D90"/>
    <w:rsid w:val="00521ECF"/>
    <w:rsid w:val="005229E6"/>
    <w:rsid w:val="00523803"/>
    <w:rsid w:val="00524863"/>
    <w:rsid w:val="005265E8"/>
    <w:rsid w:val="005307B9"/>
    <w:rsid w:val="00530B7A"/>
    <w:rsid w:val="00530B7B"/>
    <w:rsid w:val="00534701"/>
    <w:rsid w:val="0053695A"/>
    <w:rsid w:val="00536AD3"/>
    <w:rsid w:val="0054122F"/>
    <w:rsid w:val="005441CC"/>
    <w:rsid w:val="005472A0"/>
    <w:rsid w:val="0054785C"/>
    <w:rsid w:val="005527F5"/>
    <w:rsid w:val="00552ECB"/>
    <w:rsid w:val="0055319A"/>
    <w:rsid w:val="005571F2"/>
    <w:rsid w:val="00562F95"/>
    <w:rsid w:val="00567711"/>
    <w:rsid w:val="00567F6E"/>
    <w:rsid w:val="0057212A"/>
    <w:rsid w:val="00572343"/>
    <w:rsid w:val="00573491"/>
    <w:rsid w:val="005748A2"/>
    <w:rsid w:val="00577C17"/>
    <w:rsid w:val="00581325"/>
    <w:rsid w:val="005826AD"/>
    <w:rsid w:val="005827B6"/>
    <w:rsid w:val="0058280D"/>
    <w:rsid w:val="005828CE"/>
    <w:rsid w:val="00583594"/>
    <w:rsid w:val="0058464B"/>
    <w:rsid w:val="0059062E"/>
    <w:rsid w:val="00590E73"/>
    <w:rsid w:val="005943B0"/>
    <w:rsid w:val="00595997"/>
    <w:rsid w:val="005A2DFA"/>
    <w:rsid w:val="005A3E33"/>
    <w:rsid w:val="005A6250"/>
    <w:rsid w:val="005B0781"/>
    <w:rsid w:val="005B271D"/>
    <w:rsid w:val="005B2B36"/>
    <w:rsid w:val="005B48F1"/>
    <w:rsid w:val="005B76E7"/>
    <w:rsid w:val="005C1327"/>
    <w:rsid w:val="005C1381"/>
    <w:rsid w:val="005C76F0"/>
    <w:rsid w:val="005C770B"/>
    <w:rsid w:val="005D1322"/>
    <w:rsid w:val="005D16ED"/>
    <w:rsid w:val="005D3AC0"/>
    <w:rsid w:val="005D790C"/>
    <w:rsid w:val="005E01B5"/>
    <w:rsid w:val="005E3CA8"/>
    <w:rsid w:val="005E5813"/>
    <w:rsid w:val="005E7409"/>
    <w:rsid w:val="005E7B8F"/>
    <w:rsid w:val="005F09DF"/>
    <w:rsid w:val="005F35C9"/>
    <w:rsid w:val="005F54B2"/>
    <w:rsid w:val="005F6F4D"/>
    <w:rsid w:val="00600D1C"/>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41DA"/>
    <w:rsid w:val="006258AA"/>
    <w:rsid w:val="00627371"/>
    <w:rsid w:val="00633644"/>
    <w:rsid w:val="00634B5E"/>
    <w:rsid w:val="00635B25"/>
    <w:rsid w:val="00637424"/>
    <w:rsid w:val="00641506"/>
    <w:rsid w:val="00641936"/>
    <w:rsid w:val="00642E26"/>
    <w:rsid w:val="0064494C"/>
    <w:rsid w:val="00644D9B"/>
    <w:rsid w:val="00644FE2"/>
    <w:rsid w:val="006455FD"/>
    <w:rsid w:val="00647370"/>
    <w:rsid w:val="00650BEF"/>
    <w:rsid w:val="00654AA0"/>
    <w:rsid w:val="00656773"/>
    <w:rsid w:val="006576DE"/>
    <w:rsid w:val="00662553"/>
    <w:rsid w:val="00662CBB"/>
    <w:rsid w:val="00662FF6"/>
    <w:rsid w:val="006634C3"/>
    <w:rsid w:val="006643B7"/>
    <w:rsid w:val="00666946"/>
    <w:rsid w:val="006671A7"/>
    <w:rsid w:val="00670AD4"/>
    <w:rsid w:val="00671A2E"/>
    <w:rsid w:val="0067263A"/>
    <w:rsid w:val="00673513"/>
    <w:rsid w:val="00676F43"/>
    <w:rsid w:val="00680221"/>
    <w:rsid w:val="00684C06"/>
    <w:rsid w:val="00686F33"/>
    <w:rsid w:val="0069053B"/>
    <w:rsid w:val="00691F46"/>
    <w:rsid w:val="00692972"/>
    <w:rsid w:val="00694CF0"/>
    <w:rsid w:val="006956CC"/>
    <w:rsid w:val="006A1066"/>
    <w:rsid w:val="006A4EA5"/>
    <w:rsid w:val="006A5692"/>
    <w:rsid w:val="006A5D43"/>
    <w:rsid w:val="006A706B"/>
    <w:rsid w:val="006A793A"/>
    <w:rsid w:val="006B0C1E"/>
    <w:rsid w:val="006B0D29"/>
    <w:rsid w:val="006B37F8"/>
    <w:rsid w:val="006B4709"/>
    <w:rsid w:val="006B475A"/>
    <w:rsid w:val="006C1C92"/>
    <w:rsid w:val="006C2BA2"/>
    <w:rsid w:val="006C7AB7"/>
    <w:rsid w:val="006E36EA"/>
    <w:rsid w:val="006E4531"/>
    <w:rsid w:val="006E4FDA"/>
    <w:rsid w:val="006E7EF3"/>
    <w:rsid w:val="006F0729"/>
    <w:rsid w:val="006F0780"/>
    <w:rsid w:val="006F382B"/>
    <w:rsid w:val="006F3ED4"/>
    <w:rsid w:val="006F42D6"/>
    <w:rsid w:val="006F58C7"/>
    <w:rsid w:val="006F7B63"/>
    <w:rsid w:val="006F7C45"/>
    <w:rsid w:val="00700C44"/>
    <w:rsid w:val="00703C3B"/>
    <w:rsid w:val="007048EB"/>
    <w:rsid w:val="007074F5"/>
    <w:rsid w:val="00711000"/>
    <w:rsid w:val="00712B45"/>
    <w:rsid w:val="007207D5"/>
    <w:rsid w:val="00722195"/>
    <w:rsid w:val="007260FC"/>
    <w:rsid w:val="0072707C"/>
    <w:rsid w:val="00727199"/>
    <w:rsid w:val="007300D0"/>
    <w:rsid w:val="0073095A"/>
    <w:rsid w:val="007320C0"/>
    <w:rsid w:val="00732419"/>
    <w:rsid w:val="00735804"/>
    <w:rsid w:val="007370B2"/>
    <w:rsid w:val="007378E5"/>
    <w:rsid w:val="00741B5F"/>
    <w:rsid w:val="00742D1B"/>
    <w:rsid w:val="007436E4"/>
    <w:rsid w:val="007440D1"/>
    <w:rsid w:val="0075202C"/>
    <w:rsid w:val="00753F26"/>
    <w:rsid w:val="00760CB5"/>
    <w:rsid w:val="00762839"/>
    <w:rsid w:val="0076595B"/>
    <w:rsid w:val="00770392"/>
    <w:rsid w:val="00771336"/>
    <w:rsid w:val="00773F63"/>
    <w:rsid w:val="0077570B"/>
    <w:rsid w:val="00776E63"/>
    <w:rsid w:val="00777C99"/>
    <w:rsid w:val="00783D36"/>
    <w:rsid w:val="007847CC"/>
    <w:rsid w:val="00784E1F"/>
    <w:rsid w:val="0079008A"/>
    <w:rsid w:val="00790678"/>
    <w:rsid w:val="00790948"/>
    <w:rsid w:val="00790F99"/>
    <w:rsid w:val="007936EA"/>
    <w:rsid w:val="00794E61"/>
    <w:rsid w:val="00796DAE"/>
    <w:rsid w:val="007A0324"/>
    <w:rsid w:val="007A0B6D"/>
    <w:rsid w:val="007A3440"/>
    <w:rsid w:val="007A399A"/>
    <w:rsid w:val="007A6024"/>
    <w:rsid w:val="007A7F93"/>
    <w:rsid w:val="007B1251"/>
    <w:rsid w:val="007B1480"/>
    <w:rsid w:val="007B354A"/>
    <w:rsid w:val="007B4C9C"/>
    <w:rsid w:val="007B6558"/>
    <w:rsid w:val="007B7B57"/>
    <w:rsid w:val="007D0522"/>
    <w:rsid w:val="007D4027"/>
    <w:rsid w:val="007D6981"/>
    <w:rsid w:val="007E148C"/>
    <w:rsid w:val="007E4C43"/>
    <w:rsid w:val="007E5FFB"/>
    <w:rsid w:val="007E6131"/>
    <w:rsid w:val="007E738E"/>
    <w:rsid w:val="007F0A3F"/>
    <w:rsid w:val="007F13AB"/>
    <w:rsid w:val="007F2091"/>
    <w:rsid w:val="007F2094"/>
    <w:rsid w:val="007F24D1"/>
    <w:rsid w:val="007F2777"/>
    <w:rsid w:val="007F32F7"/>
    <w:rsid w:val="007F59AB"/>
    <w:rsid w:val="007F62CB"/>
    <w:rsid w:val="007F72D5"/>
    <w:rsid w:val="007F7C0E"/>
    <w:rsid w:val="00800E65"/>
    <w:rsid w:val="00804234"/>
    <w:rsid w:val="00806960"/>
    <w:rsid w:val="008108E8"/>
    <w:rsid w:val="008111E8"/>
    <w:rsid w:val="008117B8"/>
    <w:rsid w:val="00811EA4"/>
    <w:rsid w:val="00814B4D"/>
    <w:rsid w:val="008154B6"/>
    <w:rsid w:val="00815A12"/>
    <w:rsid w:val="00820313"/>
    <w:rsid w:val="00821025"/>
    <w:rsid w:val="008217C6"/>
    <w:rsid w:val="008226A4"/>
    <w:rsid w:val="00825D4F"/>
    <w:rsid w:val="00826C07"/>
    <w:rsid w:val="00830B66"/>
    <w:rsid w:val="0083112B"/>
    <w:rsid w:val="00831951"/>
    <w:rsid w:val="00831EF5"/>
    <w:rsid w:val="00832E2B"/>
    <w:rsid w:val="00836B12"/>
    <w:rsid w:val="00840814"/>
    <w:rsid w:val="0084179C"/>
    <w:rsid w:val="008426D7"/>
    <w:rsid w:val="0084321C"/>
    <w:rsid w:val="008437C5"/>
    <w:rsid w:val="008471FD"/>
    <w:rsid w:val="00854498"/>
    <w:rsid w:val="00854BFC"/>
    <w:rsid w:val="00855CAD"/>
    <w:rsid w:val="00856B99"/>
    <w:rsid w:val="00857FF2"/>
    <w:rsid w:val="00861351"/>
    <w:rsid w:val="008622A0"/>
    <w:rsid w:val="00864E98"/>
    <w:rsid w:val="00865040"/>
    <w:rsid w:val="0086611C"/>
    <w:rsid w:val="00873145"/>
    <w:rsid w:val="008745C3"/>
    <w:rsid w:val="00874F39"/>
    <w:rsid w:val="008756C7"/>
    <w:rsid w:val="00877DD8"/>
    <w:rsid w:val="00881059"/>
    <w:rsid w:val="00881220"/>
    <w:rsid w:val="00884176"/>
    <w:rsid w:val="00886DA4"/>
    <w:rsid w:val="008929DB"/>
    <w:rsid w:val="00895574"/>
    <w:rsid w:val="008A29BB"/>
    <w:rsid w:val="008A40ED"/>
    <w:rsid w:val="008A4694"/>
    <w:rsid w:val="008A5493"/>
    <w:rsid w:val="008A6446"/>
    <w:rsid w:val="008B0422"/>
    <w:rsid w:val="008B15BD"/>
    <w:rsid w:val="008B59A0"/>
    <w:rsid w:val="008B65A0"/>
    <w:rsid w:val="008C1640"/>
    <w:rsid w:val="008C2334"/>
    <w:rsid w:val="008C5B62"/>
    <w:rsid w:val="008C7BBD"/>
    <w:rsid w:val="008D35B8"/>
    <w:rsid w:val="008D53A5"/>
    <w:rsid w:val="008D7639"/>
    <w:rsid w:val="008D7E32"/>
    <w:rsid w:val="008E2A0C"/>
    <w:rsid w:val="008E5A35"/>
    <w:rsid w:val="008E5BCC"/>
    <w:rsid w:val="008E5F68"/>
    <w:rsid w:val="008E7EAD"/>
    <w:rsid w:val="008F2D56"/>
    <w:rsid w:val="008F442E"/>
    <w:rsid w:val="008F5157"/>
    <w:rsid w:val="008F6EE6"/>
    <w:rsid w:val="008F7BD7"/>
    <w:rsid w:val="00900448"/>
    <w:rsid w:val="0090324F"/>
    <w:rsid w:val="00903911"/>
    <w:rsid w:val="00903F23"/>
    <w:rsid w:val="00904C3C"/>
    <w:rsid w:val="00904E60"/>
    <w:rsid w:val="009067B7"/>
    <w:rsid w:val="009121A6"/>
    <w:rsid w:val="0091239C"/>
    <w:rsid w:val="009149B1"/>
    <w:rsid w:val="00914E85"/>
    <w:rsid w:val="00916659"/>
    <w:rsid w:val="0091737D"/>
    <w:rsid w:val="009210FB"/>
    <w:rsid w:val="0092181C"/>
    <w:rsid w:val="00922B02"/>
    <w:rsid w:val="00922B04"/>
    <w:rsid w:val="00923604"/>
    <w:rsid w:val="00924180"/>
    <w:rsid w:val="00934FB3"/>
    <w:rsid w:val="00935C90"/>
    <w:rsid w:val="009412B1"/>
    <w:rsid w:val="00941567"/>
    <w:rsid w:val="0094306C"/>
    <w:rsid w:val="009431F4"/>
    <w:rsid w:val="009437A6"/>
    <w:rsid w:val="00943F4E"/>
    <w:rsid w:val="009465A6"/>
    <w:rsid w:val="00947C7B"/>
    <w:rsid w:val="009501B2"/>
    <w:rsid w:val="00950AD3"/>
    <w:rsid w:val="00951B43"/>
    <w:rsid w:val="00956412"/>
    <w:rsid w:val="00960469"/>
    <w:rsid w:val="009619D7"/>
    <w:rsid w:val="00963940"/>
    <w:rsid w:val="0096474B"/>
    <w:rsid w:val="009677F1"/>
    <w:rsid w:val="00970C1D"/>
    <w:rsid w:val="00971178"/>
    <w:rsid w:val="00972A27"/>
    <w:rsid w:val="00974418"/>
    <w:rsid w:val="00974BBB"/>
    <w:rsid w:val="00976111"/>
    <w:rsid w:val="00982B35"/>
    <w:rsid w:val="00983B59"/>
    <w:rsid w:val="00986AAB"/>
    <w:rsid w:val="00986DB5"/>
    <w:rsid w:val="00990B76"/>
    <w:rsid w:val="0099689D"/>
    <w:rsid w:val="009A06C6"/>
    <w:rsid w:val="009A2C28"/>
    <w:rsid w:val="009A5973"/>
    <w:rsid w:val="009A5F61"/>
    <w:rsid w:val="009A61D8"/>
    <w:rsid w:val="009B509B"/>
    <w:rsid w:val="009B6EEF"/>
    <w:rsid w:val="009B7320"/>
    <w:rsid w:val="009C051D"/>
    <w:rsid w:val="009C138B"/>
    <w:rsid w:val="009C1BC7"/>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9E7038"/>
    <w:rsid w:val="00A0147D"/>
    <w:rsid w:val="00A0347A"/>
    <w:rsid w:val="00A0466E"/>
    <w:rsid w:val="00A10624"/>
    <w:rsid w:val="00A111EF"/>
    <w:rsid w:val="00A127BB"/>
    <w:rsid w:val="00A13112"/>
    <w:rsid w:val="00A140EB"/>
    <w:rsid w:val="00A14DB6"/>
    <w:rsid w:val="00A20AFF"/>
    <w:rsid w:val="00A22529"/>
    <w:rsid w:val="00A22A24"/>
    <w:rsid w:val="00A24C0F"/>
    <w:rsid w:val="00A26A56"/>
    <w:rsid w:val="00A26CF0"/>
    <w:rsid w:val="00A27EF4"/>
    <w:rsid w:val="00A3001D"/>
    <w:rsid w:val="00A320F8"/>
    <w:rsid w:val="00A32809"/>
    <w:rsid w:val="00A3329B"/>
    <w:rsid w:val="00A411E8"/>
    <w:rsid w:val="00A4385F"/>
    <w:rsid w:val="00A44442"/>
    <w:rsid w:val="00A51EDA"/>
    <w:rsid w:val="00A52B3F"/>
    <w:rsid w:val="00A534FD"/>
    <w:rsid w:val="00A55183"/>
    <w:rsid w:val="00A56906"/>
    <w:rsid w:val="00A6124B"/>
    <w:rsid w:val="00A61E46"/>
    <w:rsid w:val="00A650BB"/>
    <w:rsid w:val="00A66D67"/>
    <w:rsid w:val="00A679BA"/>
    <w:rsid w:val="00A703BF"/>
    <w:rsid w:val="00A70DC8"/>
    <w:rsid w:val="00A72A93"/>
    <w:rsid w:val="00A73B6F"/>
    <w:rsid w:val="00A75756"/>
    <w:rsid w:val="00A763AE"/>
    <w:rsid w:val="00A7733A"/>
    <w:rsid w:val="00A77F66"/>
    <w:rsid w:val="00A82C26"/>
    <w:rsid w:val="00A8375E"/>
    <w:rsid w:val="00A83C4A"/>
    <w:rsid w:val="00A83D77"/>
    <w:rsid w:val="00A8473C"/>
    <w:rsid w:val="00A84F64"/>
    <w:rsid w:val="00A85A9A"/>
    <w:rsid w:val="00A87F60"/>
    <w:rsid w:val="00A91D37"/>
    <w:rsid w:val="00A92670"/>
    <w:rsid w:val="00A9347C"/>
    <w:rsid w:val="00A93B65"/>
    <w:rsid w:val="00A955CD"/>
    <w:rsid w:val="00A956B0"/>
    <w:rsid w:val="00A964DF"/>
    <w:rsid w:val="00A96513"/>
    <w:rsid w:val="00A96796"/>
    <w:rsid w:val="00A97E57"/>
    <w:rsid w:val="00AA28D0"/>
    <w:rsid w:val="00AA5B29"/>
    <w:rsid w:val="00AA6330"/>
    <w:rsid w:val="00AA649A"/>
    <w:rsid w:val="00AA69F8"/>
    <w:rsid w:val="00AA7997"/>
    <w:rsid w:val="00AA7C63"/>
    <w:rsid w:val="00AB1E59"/>
    <w:rsid w:val="00AB4D52"/>
    <w:rsid w:val="00AC0F3F"/>
    <w:rsid w:val="00AC17E5"/>
    <w:rsid w:val="00AC3D9E"/>
    <w:rsid w:val="00AC41D6"/>
    <w:rsid w:val="00AC5318"/>
    <w:rsid w:val="00AC7651"/>
    <w:rsid w:val="00AD08DD"/>
    <w:rsid w:val="00AD2FF7"/>
    <w:rsid w:val="00AD37CE"/>
    <w:rsid w:val="00AD59DB"/>
    <w:rsid w:val="00AE3784"/>
    <w:rsid w:val="00AE58FD"/>
    <w:rsid w:val="00AE6190"/>
    <w:rsid w:val="00AE686E"/>
    <w:rsid w:val="00AF1C00"/>
    <w:rsid w:val="00AF2374"/>
    <w:rsid w:val="00AF5BB5"/>
    <w:rsid w:val="00AF7293"/>
    <w:rsid w:val="00AF7F1D"/>
    <w:rsid w:val="00B00BED"/>
    <w:rsid w:val="00B01117"/>
    <w:rsid w:val="00B03A5D"/>
    <w:rsid w:val="00B04F70"/>
    <w:rsid w:val="00B06C2F"/>
    <w:rsid w:val="00B10C34"/>
    <w:rsid w:val="00B11497"/>
    <w:rsid w:val="00B126E6"/>
    <w:rsid w:val="00B12830"/>
    <w:rsid w:val="00B141C0"/>
    <w:rsid w:val="00B16053"/>
    <w:rsid w:val="00B246FB"/>
    <w:rsid w:val="00B26D5C"/>
    <w:rsid w:val="00B36729"/>
    <w:rsid w:val="00B42608"/>
    <w:rsid w:val="00B43767"/>
    <w:rsid w:val="00B43A65"/>
    <w:rsid w:val="00B43DA5"/>
    <w:rsid w:val="00B442B3"/>
    <w:rsid w:val="00B44CDF"/>
    <w:rsid w:val="00B45F9A"/>
    <w:rsid w:val="00B53068"/>
    <w:rsid w:val="00B5575E"/>
    <w:rsid w:val="00B5598B"/>
    <w:rsid w:val="00B570D3"/>
    <w:rsid w:val="00B611B5"/>
    <w:rsid w:val="00B61396"/>
    <w:rsid w:val="00B62BFB"/>
    <w:rsid w:val="00B64BB0"/>
    <w:rsid w:val="00B65647"/>
    <w:rsid w:val="00B6717B"/>
    <w:rsid w:val="00B67D54"/>
    <w:rsid w:val="00B70D8F"/>
    <w:rsid w:val="00B70E5E"/>
    <w:rsid w:val="00B7115F"/>
    <w:rsid w:val="00B717AB"/>
    <w:rsid w:val="00B7197D"/>
    <w:rsid w:val="00B71F05"/>
    <w:rsid w:val="00B7363A"/>
    <w:rsid w:val="00B74EDA"/>
    <w:rsid w:val="00B7560B"/>
    <w:rsid w:val="00B81606"/>
    <w:rsid w:val="00B82CAF"/>
    <w:rsid w:val="00B83760"/>
    <w:rsid w:val="00B9153E"/>
    <w:rsid w:val="00B92636"/>
    <w:rsid w:val="00B93515"/>
    <w:rsid w:val="00BA0B2B"/>
    <w:rsid w:val="00BA2002"/>
    <w:rsid w:val="00BA2E40"/>
    <w:rsid w:val="00BA4079"/>
    <w:rsid w:val="00BA7F1B"/>
    <w:rsid w:val="00BB238A"/>
    <w:rsid w:val="00BB298F"/>
    <w:rsid w:val="00BB6485"/>
    <w:rsid w:val="00BC05EA"/>
    <w:rsid w:val="00BC1262"/>
    <w:rsid w:val="00BC3915"/>
    <w:rsid w:val="00BC4183"/>
    <w:rsid w:val="00BC7804"/>
    <w:rsid w:val="00BC7939"/>
    <w:rsid w:val="00BD08B5"/>
    <w:rsid w:val="00BD19F4"/>
    <w:rsid w:val="00BD3D50"/>
    <w:rsid w:val="00BD569C"/>
    <w:rsid w:val="00BE0324"/>
    <w:rsid w:val="00BE1739"/>
    <w:rsid w:val="00BE2888"/>
    <w:rsid w:val="00BE434D"/>
    <w:rsid w:val="00BE5472"/>
    <w:rsid w:val="00BF1759"/>
    <w:rsid w:val="00BF330D"/>
    <w:rsid w:val="00BF4E60"/>
    <w:rsid w:val="00BF73AF"/>
    <w:rsid w:val="00BF7721"/>
    <w:rsid w:val="00C008B0"/>
    <w:rsid w:val="00C025AB"/>
    <w:rsid w:val="00C0567F"/>
    <w:rsid w:val="00C071EF"/>
    <w:rsid w:val="00C07F9D"/>
    <w:rsid w:val="00C10482"/>
    <w:rsid w:val="00C11068"/>
    <w:rsid w:val="00C14458"/>
    <w:rsid w:val="00C2257E"/>
    <w:rsid w:val="00C23F37"/>
    <w:rsid w:val="00C252FC"/>
    <w:rsid w:val="00C2643F"/>
    <w:rsid w:val="00C265ED"/>
    <w:rsid w:val="00C32429"/>
    <w:rsid w:val="00C34012"/>
    <w:rsid w:val="00C361D7"/>
    <w:rsid w:val="00C3761E"/>
    <w:rsid w:val="00C37752"/>
    <w:rsid w:val="00C41017"/>
    <w:rsid w:val="00C42CFA"/>
    <w:rsid w:val="00C42F74"/>
    <w:rsid w:val="00C44FDF"/>
    <w:rsid w:val="00C46BFB"/>
    <w:rsid w:val="00C47DBD"/>
    <w:rsid w:val="00C50EE2"/>
    <w:rsid w:val="00C540C8"/>
    <w:rsid w:val="00C554AE"/>
    <w:rsid w:val="00C57B46"/>
    <w:rsid w:val="00C6486C"/>
    <w:rsid w:val="00C6574F"/>
    <w:rsid w:val="00C775DC"/>
    <w:rsid w:val="00C80272"/>
    <w:rsid w:val="00C80D77"/>
    <w:rsid w:val="00C810F6"/>
    <w:rsid w:val="00C8215E"/>
    <w:rsid w:val="00C82871"/>
    <w:rsid w:val="00C8404C"/>
    <w:rsid w:val="00C84304"/>
    <w:rsid w:val="00C84582"/>
    <w:rsid w:val="00C84CDE"/>
    <w:rsid w:val="00C85141"/>
    <w:rsid w:val="00C851E2"/>
    <w:rsid w:val="00C86059"/>
    <w:rsid w:val="00C86FE4"/>
    <w:rsid w:val="00C90295"/>
    <w:rsid w:val="00C91A7B"/>
    <w:rsid w:val="00C929D0"/>
    <w:rsid w:val="00C93A31"/>
    <w:rsid w:val="00C97021"/>
    <w:rsid w:val="00CA228E"/>
    <w:rsid w:val="00CA2AC7"/>
    <w:rsid w:val="00CA2CCC"/>
    <w:rsid w:val="00CA2F0C"/>
    <w:rsid w:val="00CA72EE"/>
    <w:rsid w:val="00CA7F63"/>
    <w:rsid w:val="00CB0719"/>
    <w:rsid w:val="00CB0AE6"/>
    <w:rsid w:val="00CB0C33"/>
    <w:rsid w:val="00CB1075"/>
    <w:rsid w:val="00CB4EB4"/>
    <w:rsid w:val="00CB5530"/>
    <w:rsid w:val="00CB750F"/>
    <w:rsid w:val="00CB7E73"/>
    <w:rsid w:val="00CC1160"/>
    <w:rsid w:val="00CC1B54"/>
    <w:rsid w:val="00CC4D4B"/>
    <w:rsid w:val="00CC5281"/>
    <w:rsid w:val="00CD156B"/>
    <w:rsid w:val="00CD5D21"/>
    <w:rsid w:val="00CD6ECB"/>
    <w:rsid w:val="00CD717A"/>
    <w:rsid w:val="00CD7669"/>
    <w:rsid w:val="00CE2E5D"/>
    <w:rsid w:val="00CE69FE"/>
    <w:rsid w:val="00CF7B9F"/>
    <w:rsid w:val="00D02C26"/>
    <w:rsid w:val="00D066E0"/>
    <w:rsid w:val="00D10295"/>
    <w:rsid w:val="00D10AF0"/>
    <w:rsid w:val="00D10D36"/>
    <w:rsid w:val="00D10EB0"/>
    <w:rsid w:val="00D1281E"/>
    <w:rsid w:val="00D165E2"/>
    <w:rsid w:val="00D17246"/>
    <w:rsid w:val="00D22083"/>
    <w:rsid w:val="00D2358B"/>
    <w:rsid w:val="00D23B04"/>
    <w:rsid w:val="00D2450E"/>
    <w:rsid w:val="00D24B8E"/>
    <w:rsid w:val="00D253E0"/>
    <w:rsid w:val="00D256C0"/>
    <w:rsid w:val="00D2647B"/>
    <w:rsid w:val="00D3060C"/>
    <w:rsid w:val="00D3061A"/>
    <w:rsid w:val="00D30F07"/>
    <w:rsid w:val="00D317CB"/>
    <w:rsid w:val="00D32A38"/>
    <w:rsid w:val="00D32EC7"/>
    <w:rsid w:val="00D35B1A"/>
    <w:rsid w:val="00D41587"/>
    <w:rsid w:val="00D422D5"/>
    <w:rsid w:val="00D433E8"/>
    <w:rsid w:val="00D47F60"/>
    <w:rsid w:val="00D5382A"/>
    <w:rsid w:val="00D54CC5"/>
    <w:rsid w:val="00D57508"/>
    <w:rsid w:val="00D57F7E"/>
    <w:rsid w:val="00D6069C"/>
    <w:rsid w:val="00D636F5"/>
    <w:rsid w:val="00D64DEF"/>
    <w:rsid w:val="00D75245"/>
    <w:rsid w:val="00D75A6E"/>
    <w:rsid w:val="00D769BC"/>
    <w:rsid w:val="00D77E41"/>
    <w:rsid w:val="00D801B9"/>
    <w:rsid w:val="00D81BAF"/>
    <w:rsid w:val="00D82B8D"/>
    <w:rsid w:val="00D83890"/>
    <w:rsid w:val="00D8434B"/>
    <w:rsid w:val="00D84655"/>
    <w:rsid w:val="00D85A91"/>
    <w:rsid w:val="00D910F8"/>
    <w:rsid w:val="00D92F19"/>
    <w:rsid w:val="00D93679"/>
    <w:rsid w:val="00D94629"/>
    <w:rsid w:val="00D9476C"/>
    <w:rsid w:val="00D96DC5"/>
    <w:rsid w:val="00DA001F"/>
    <w:rsid w:val="00DA037D"/>
    <w:rsid w:val="00DA13C6"/>
    <w:rsid w:val="00DA2E74"/>
    <w:rsid w:val="00DA4D8A"/>
    <w:rsid w:val="00DB1DEB"/>
    <w:rsid w:val="00DB36CF"/>
    <w:rsid w:val="00DB770F"/>
    <w:rsid w:val="00DD0AB6"/>
    <w:rsid w:val="00DD2F3A"/>
    <w:rsid w:val="00DD4329"/>
    <w:rsid w:val="00DD6D02"/>
    <w:rsid w:val="00DD6DCE"/>
    <w:rsid w:val="00DE211F"/>
    <w:rsid w:val="00DE275A"/>
    <w:rsid w:val="00DE35D3"/>
    <w:rsid w:val="00DE7854"/>
    <w:rsid w:val="00DF02FF"/>
    <w:rsid w:val="00DF0813"/>
    <w:rsid w:val="00DF1E7A"/>
    <w:rsid w:val="00DF4691"/>
    <w:rsid w:val="00DF5DCC"/>
    <w:rsid w:val="00DF616E"/>
    <w:rsid w:val="00DF640E"/>
    <w:rsid w:val="00DF74F0"/>
    <w:rsid w:val="00E0048C"/>
    <w:rsid w:val="00E0149B"/>
    <w:rsid w:val="00E07A37"/>
    <w:rsid w:val="00E107B9"/>
    <w:rsid w:val="00E10A1D"/>
    <w:rsid w:val="00E10EA8"/>
    <w:rsid w:val="00E15EDF"/>
    <w:rsid w:val="00E176D2"/>
    <w:rsid w:val="00E17F10"/>
    <w:rsid w:val="00E20E96"/>
    <w:rsid w:val="00E254BA"/>
    <w:rsid w:val="00E26542"/>
    <w:rsid w:val="00E302F2"/>
    <w:rsid w:val="00E30B8C"/>
    <w:rsid w:val="00E32C34"/>
    <w:rsid w:val="00E365ED"/>
    <w:rsid w:val="00E37541"/>
    <w:rsid w:val="00E41531"/>
    <w:rsid w:val="00E41ECC"/>
    <w:rsid w:val="00E4271A"/>
    <w:rsid w:val="00E4282D"/>
    <w:rsid w:val="00E42970"/>
    <w:rsid w:val="00E43B22"/>
    <w:rsid w:val="00E44352"/>
    <w:rsid w:val="00E453A8"/>
    <w:rsid w:val="00E50C51"/>
    <w:rsid w:val="00E53C94"/>
    <w:rsid w:val="00E57AF2"/>
    <w:rsid w:val="00E600EE"/>
    <w:rsid w:val="00E621A4"/>
    <w:rsid w:val="00E639B9"/>
    <w:rsid w:val="00E6505A"/>
    <w:rsid w:val="00E656C3"/>
    <w:rsid w:val="00E71D2F"/>
    <w:rsid w:val="00E73561"/>
    <w:rsid w:val="00E8151C"/>
    <w:rsid w:val="00E81901"/>
    <w:rsid w:val="00E822DA"/>
    <w:rsid w:val="00E87B17"/>
    <w:rsid w:val="00E90204"/>
    <w:rsid w:val="00E9047F"/>
    <w:rsid w:val="00E9611A"/>
    <w:rsid w:val="00E97077"/>
    <w:rsid w:val="00EA3B67"/>
    <w:rsid w:val="00EA5F8B"/>
    <w:rsid w:val="00EB0C17"/>
    <w:rsid w:val="00EB1EE1"/>
    <w:rsid w:val="00EB4C7A"/>
    <w:rsid w:val="00EC173F"/>
    <w:rsid w:val="00EC5B16"/>
    <w:rsid w:val="00EC7428"/>
    <w:rsid w:val="00EC75DF"/>
    <w:rsid w:val="00ED0D6D"/>
    <w:rsid w:val="00ED32DA"/>
    <w:rsid w:val="00ED509B"/>
    <w:rsid w:val="00ED5FB8"/>
    <w:rsid w:val="00ED741D"/>
    <w:rsid w:val="00ED7BE0"/>
    <w:rsid w:val="00EE182C"/>
    <w:rsid w:val="00EE2943"/>
    <w:rsid w:val="00EE2AE3"/>
    <w:rsid w:val="00EE5D79"/>
    <w:rsid w:val="00EE71F0"/>
    <w:rsid w:val="00EF04C9"/>
    <w:rsid w:val="00EF07D4"/>
    <w:rsid w:val="00EF0EB7"/>
    <w:rsid w:val="00EF14CD"/>
    <w:rsid w:val="00EF185E"/>
    <w:rsid w:val="00EF5D00"/>
    <w:rsid w:val="00EF7005"/>
    <w:rsid w:val="00EF7F44"/>
    <w:rsid w:val="00F00BFE"/>
    <w:rsid w:val="00F01DEC"/>
    <w:rsid w:val="00F04C07"/>
    <w:rsid w:val="00F04E89"/>
    <w:rsid w:val="00F11EE2"/>
    <w:rsid w:val="00F15283"/>
    <w:rsid w:val="00F16E79"/>
    <w:rsid w:val="00F203FA"/>
    <w:rsid w:val="00F20A7F"/>
    <w:rsid w:val="00F22736"/>
    <w:rsid w:val="00F23632"/>
    <w:rsid w:val="00F24B55"/>
    <w:rsid w:val="00F24BF1"/>
    <w:rsid w:val="00F253F9"/>
    <w:rsid w:val="00F269AF"/>
    <w:rsid w:val="00F31A56"/>
    <w:rsid w:val="00F31C73"/>
    <w:rsid w:val="00F34534"/>
    <w:rsid w:val="00F36524"/>
    <w:rsid w:val="00F36CA3"/>
    <w:rsid w:val="00F40FEB"/>
    <w:rsid w:val="00F4402F"/>
    <w:rsid w:val="00F4442D"/>
    <w:rsid w:val="00F457B2"/>
    <w:rsid w:val="00F53801"/>
    <w:rsid w:val="00F54B9C"/>
    <w:rsid w:val="00F617C6"/>
    <w:rsid w:val="00F64360"/>
    <w:rsid w:val="00F71A03"/>
    <w:rsid w:val="00F7259D"/>
    <w:rsid w:val="00F73E34"/>
    <w:rsid w:val="00F73E48"/>
    <w:rsid w:val="00F766E8"/>
    <w:rsid w:val="00F76C30"/>
    <w:rsid w:val="00F7776D"/>
    <w:rsid w:val="00F81F1A"/>
    <w:rsid w:val="00F82947"/>
    <w:rsid w:val="00F8435B"/>
    <w:rsid w:val="00F84F67"/>
    <w:rsid w:val="00F87253"/>
    <w:rsid w:val="00F8732A"/>
    <w:rsid w:val="00F87DFE"/>
    <w:rsid w:val="00F87F7E"/>
    <w:rsid w:val="00F90D35"/>
    <w:rsid w:val="00F91276"/>
    <w:rsid w:val="00F92C67"/>
    <w:rsid w:val="00F9368A"/>
    <w:rsid w:val="00F97BB3"/>
    <w:rsid w:val="00FA1747"/>
    <w:rsid w:val="00FA27D9"/>
    <w:rsid w:val="00FA5446"/>
    <w:rsid w:val="00FB1964"/>
    <w:rsid w:val="00FB2070"/>
    <w:rsid w:val="00FB3A63"/>
    <w:rsid w:val="00FB3B5F"/>
    <w:rsid w:val="00FB4682"/>
    <w:rsid w:val="00FC0A05"/>
    <w:rsid w:val="00FC134E"/>
    <w:rsid w:val="00FC198B"/>
    <w:rsid w:val="00FC2D79"/>
    <w:rsid w:val="00FC34C0"/>
    <w:rsid w:val="00FC5E64"/>
    <w:rsid w:val="00FC617D"/>
    <w:rsid w:val="00FD2A69"/>
    <w:rsid w:val="00FD3AB7"/>
    <w:rsid w:val="00FD3C82"/>
    <w:rsid w:val="00FD41D1"/>
    <w:rsid w:val="00FD42E4"/>
    <w:rsid w:val="00FD4792"/>
    <w:rsid w:val="00FD75DC"/>
    <w:rsid w:val="00FE5FA5"/>
    <w:rsid w:val="00FE67EC"/>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Название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 w:type="paragraph" w:styleId="af4">
    <w:name w:val="Balloon Text"/>
    <w:basedOn w:val="a"/>
    <w:link w:val="af5"/>
    <w:rsid w:val="005052EE"/>
    <w:rPr>
      <w:rFonts w:ascii="Tahoma" w:hAnsi="Tahoma" w:cs="Tahoma"/>
      <w:sz w:val="16"/>
      <w:szCs w:val="16"/>
    </w:rPr>
  </w:style>
  <w:style w:type="character" w:customStyle="1" w:styleId="af5">
    <w:name w:val="Текст выноски Знак"/>
    <w:basedOn w:val="a0"/>
    <w:link w:val="af4"/>
    <w:rsid w:val="005052EE"/>
    <w:rPr>
      <w:rFonts w:ascii="Tahoma" w:hAnsi="Tahoma" w:cs="Tahoma"/>
      <w:sz w:val="16"/>
      <w:szCs w:val="16"/>
    </w:rPr>
  </w:style>
  <w:style w:type="paragraph" w:styleId="af6">
    <w:name w:val="List Paragraph"/>
    <w:basedOn w:val="a"/>
    <w:uiPriority w:val="34"/>
    <w:qFormat/>
    <w:rsid w:val="00090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0C9B5-DA67-4F0B-85D1-FC1426EF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1</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RePack by Diakov</cp:lastModifiedBy>
  <cp:revision>80</cp:revision>
  <cp:lastPrinted>2023-02-03T10:38:00Z</cp:lastPrinted>
  <dcterms:created xsi:type="dcterms:W3CDTF">2018-12-05T09:50:00Z</dcterms:created>
  <dcterms:modified xsi:type="dcterms:W3CDTF">2023-02-03T10:39:00Z</dcterms:modified>
</cp:coreProperties>
</file>