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2" w:rsidRPr="00516B82" w:rsidRDefault="00516B82" w:rsidP="00DE220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516B82">
        <w:rPr>
          <w:rFonts w:ascii="Calibri" w:eastAsia="Calibri" w:hAnsi="Calibri"/>
          <w:b/>
          <w:bCs/>
          <w:noProof/>
          <w:color w:val="000000"/>
          <w:spacing w:val="-4"/>
          <w:sz w:val="28"/>
          <w:szCs w:val="28"/>
        </w:rPr>
        <w:drawing>
          <wp:inline distT="0" distB="0" distL="0" distR="0" wp14:anchorId="5501205D" wp14:editId="274379E3">
            <wp:extent cx="792480" cy="876300"/>
            <wp:effectExtent l="19050" t="0" r="762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82" w:rsidRPr="007D20DC" w:rsidRDefault="00516B82" w:rsidP="00516B82">
      <w:pPr>
        <w:widowControl/>
        <w:autoSpaceDE/>
        <w:autoSpaceDN/>
        <w:adjustRightInd/>
        <w:spacing w:after="200" w:line="276" w:lineRule="auto"/>
        <w:ind w:right="283"/>
        <w:jc w:val="center"/>
        <w:rPr>
          <w:rFonts w:eastAsia="Calibri"/>
          <w:b/>
          <w:sz w:val="28"/>
          <w:szCs w:val="28"/>
          <w:lang w:eastAsia="en-US"/>
        </w:rPr>
      </w:pPr>
      <w:r w:rsidRPr="007D20DC">
        <w:rPr>
          <w:rFonts w:eastAsia="Calibri"/>
          <w:b/>
          <w:sz w:val="28"/>
          <w:szCs w:val="28"/>
          <w:lang w:eastAsia="en-US"/>
        </w:rPr>
        <w:t>Липецкий областной союз организаций профсоюзов</w:t>
      </w:r>
    </w:p>
    <w:p w:rsidR="00516B82" w:rsidRPr="007D20DC" w:rsidRDefault="00516B82" w:rsidP="00516B82">
      <w:pPr>
        <w:widowControl/>
        <w:autoSpaceDE/>
        <w:autoSpaceDN/>
        <w:adjustRightInd/>
        <w:spacing w:after="200" w:line="276" w:lineRule="auto"/>
        <w:ind w:right="283"/>
        <w:jc w:val="center"/>
        <w:rPr>
          <w:rFonts w:eastAsia="Calibri"/>
          <w:b/>
          <w:sz w:val="28"/>
          <w:szCs w:val="28"/>
          <w:lang w:eastAsia="en-US"/>
        </w:rPr>
      </w:pPr>
      <w:r w:rsidRPr="007D20DC">
        <w:rPr>
          <w:rFonts w:eastAsia="Calibri"/>
          <w:b/>
          <w:sz w:val="28"/>
          <w:szCs w:val="28"/>
          <w:lang w:eastAsia="en-US"/>
        </w:rPr>
        <w:t>«ФЕДЕРАЦИЯ ПРОФСОЮЗОВ ЛИПЕЦКОЙ ОБЛАСТИ»</w:t>
      </w:r>
    </w:p>
    <w:p w:rsidR="00516B82" w:rsidRPr="00516B82" w:rsidRDefault="00516B82" w:rsidP="00516B82">
      <w:pPr>
        <w:widowControl/>
        <w:autoSpaceDE/>
        <w:autoSpaceDN/>
        <w:adjustRightInd/>
        <w:spacing w:after="200" w:line="276" w:lineRule="auto"/>
        <w:ind w:right="283"/>
        <w:jc w:val="center"/>
        <w:rPr>
          <w:rFonts w:eastAsia="Calibri"/>
          <w:b/>
          <w:sz w:val="28"/>
          <w:szCs w:val="28"/>
          <w:lang w:eastAsia="en-US"/>
        </w:rPr>
      </w:pPr>
      <w:r w:rsidRPr="00516B82">
        <w:rPr>
          <w:rFonts w:eastAsia="Calibri"/>
          <w:b/>
          <w:sz w:val="28"/>
          <w:szCs w:val="28"/>
          <w:lang w:eastAsia="en-US"/>
        </w:rPr>
        <w:t>Совет</w:t>
      </w:r>
    </w:p>
    <w:p w:rsidR="00516B82" w:rsidRPr="00516B82" w:rsidRDefault="00516B82" w:rsidP="00516B82">
      <w:pPr>
        <w:widowControl/>
        <w:autoSpaceDE/>
        <w:autoSpaceDN/>
        <w:adjustRightInd/>
        <w:spacing w:after="200" w:line="276" w:lineRule="auto"/>
        <w:ind w:right="283"/>
        <w:jc w:val="center"/>
        <w:rPr>
          <w:rFonts w:eastAsia="Calibri"/>
          <w:b/>
          <w:sz w:val="28"/>
          <w:szCs w:val="28"/>
          <w:lang w:eastAsia="en-US"/>
        </w:rPr>
      </w:pPr>
      <w:r w:rsidRPr="00516B82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16B82" w:rsidRPr="00516B82" w:rsidRDefault="0060218D" w:rsidP="00516B8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 апреля</w:t>
      </w:r>
      <w:r w:rsidR="00516B82" w:rsidRPr="00516B82">
        <w:rPr>
          <w:rFonts w:eastAsia="Calibri"/>
          <w:sz w:val="28"/>
          <w:szCs w:val="28"/>
          <w:lang w:eastAsia="en-US"/>
        </w:rPr>
        <w:t xml:space="preserve"> 20</w:t>
      </w:r>
      <w:r w:rsidR="00516B82">
        <w:rPr>
          <w:rFonts w:eastAsia="Calibri"/>
          <w:sz w:val="28"/>
          <w:szCs w:val="28"/>
          <w:lang w:eastAsia="en-US"/>
        </w:rPr>
        <w:t>2</w:t>
      </w:r>
      <w:r w:rsidR="00DE2206">
        <w:rPr>
          <w:rFonts w:eastAsia="Calibri"/>
          <w:sz w:val="28"/>
          <w:szCs w:val="28"/>
          <w:lang w:eastAsia="en-US"/>
        </w:rPr>
        <w:t>2</w:t>
      </w:r>
      <w:r w:rsidR="00516B82" w:rsidRPr="00516B82">
        <w:rPr>
          <w:rFonts w:eastAsia="Calibri"/>
          <w:sz w:val="28"/>
          <w:szCs w:val="28"/>
          <w:lang w:eastAsia="en-US"/>
        </w:rPr>
        <w:t xml:space="preserve"> г.</w:t>
      </w:r>
      <w:r w:rsidR="006745AF">
        <w:rPr>
          <w:rFonts w:eastAsia="Calibri"/>
          <w:sz w:val="28"/>
          <w:szCs w:val="28"/>
          <w:lang w:eastAsia="en-US"/>
        </w:rPr>
        <w:t xml:space="preserve"> </w:t>
      </w:r>
      <w:r w:rsidR="00516B82" w:rsidRPr="00516B82">
        <w:rPr>
          <w:rFonts w:eastAsia="Calibri"/>
          <w:sz w:val="28"/>
          <w:szCs w:val="28"/>
          <w:lang w:eastAsia="en-US"/>
        </w:rPr>
        <w:t>г.</w:t>
      </w:r>
      <w:r w:rsidR="007D20DC">
        <w:rPr>
          <w:rFonts w:eastAsia="Calibri"/>
          <w:sz w:val="28"/>
          <w:szCs w:val="28"/>
          <w:lang w:eastAsia="en-US"/>
        </w:rPr>
        <w:tab/>
      </w:r>
      <w:r w:rsidR="007D20DC">
        <w:rPr>
          <w:rFonts w:eastAsia="Calibri"/>
          <w:sz w:val="28"/>
          <w:szCs w:val="28"/>
          <w:lang w:eastAsia="en-US"/>
        </w:rPr>
        <w:tab/>
      </w:r>
      <w:r w:rsidR="007D20DC">
        <w:rPr>
          <w:rFonts w:eastAsia="Calibri"/>
          <w:sz w:val="28"/>
          <w:szCs w:val="28"/>
          <w:lang w:eastAsia="en-US"/>
        </w:rPr>
        <w:tab/>
      </w:r>
      <w:r w:rsidR="00516B82" w:rsidRPr="00516B82">
        <w:rPr>
          <w:rFonts w:eastAsia="Calibri"/>
          <w:sz w:val="28"/>
          <w:szCs w:val="28"/>
          <w:lang w:eastAsia="en-US"/>
        </w:rPr>
        <w:t xml:space="preserve"> Липецк</w:t>
      </w:r>
      <w:r w:rsidR="007D20DC">
        <w:rPr>
          <w:rFonts w:eastAsia="Calibri"/>
          <w:sz w:val="28"/>
          <w:szCs w:val="28"/>
          <w:lang w:eastAsia="en-US"/>
        </w:rPr>
        <w:tab/>
      </w:r>
      <w:r w:rsidR="007D20DC">
        <w:rPr>
          <w:rFonts w:eastAsia="Calibri"/>
          <w:sz w:val="28"/>
          <w:szCs w:val="28"/>
          <w:lang w:eastAsia="en-US"/>
        </w:rPr>
        <w:tab/>
      </w:r>
      <w:r w:rsidR="007D20DC">
        <w:rPr>
          <w:rFonts w:eastAsia="Calibri"/>
          <w:sz w:val="28"/>
          <w:szCs w:val="28"/>
          <w:lang w:eastAsia="en-US"/>
        </w:rPr>
        <w:tab/>
      </w:r>
      <w:r w:rsidR="007D20DC">
        <w:rPr>
          <w:rFonts w:eastAsia="Calibri"/>
          <w:sz w:val="28"/>
          <w:szCs w:val="28"/>
          <w:lang w:eastAsia="en-US"/>
        </w:rPr>
        <w:tab/>
      </w:r>
      <w:r w:rsidR="00516B82" w:rsidRPr="00516B82">
        <w:rPr>
          <w:rFonts w:eastAsia="Calibri"/>
          <w:sz w:val="28"/>
          <w:szCs w:val="28"/>
          <w:lang w:eastAsia="en-US"/>
        </w:rPr>
        <w:t xml:space="preserve"> </w:t>
      </w:r>
      <w:r w:rsidR="00DE2206">
        <w:rPr>
          <w:rFonts w:eastAsia="Calibri"/>
          <w:sz w:val="28"/>
          <w:szCs w:val="28"/>
          <w:lang w:eastAsia="en-US"/>
        </w:rPr>
        <w:t>№</w:t>
      </w:r>
      <w:r w:rsidR="007D20DC">
        <w:rPr>
          <w:rFonts w:eastAsia="Calibri"/>
          <w:sz w:val="28"/>
          <w:szCs w:val="28"/>
          <w:lang w:eastAsia="en-US"/>
        </w:rPr>
        <w:t>3-1</w:t>
      </w:r>
    </w:p>
    <w:p w:rsidR="00DE2206" w:rsidRPr="0060218D" w:rsidRDefault="00DE2206" w:rsidP="00DE2206">
      <w:pPr>
        <w:widowControl/>
        <w:autoSpaceDE/>
        <w:autoSpaceDN/>
        <w:adjustRightInd/>
        <w:spacing w:line="276" w:lineRule="auto"/>
        <w:ind w:right="3685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0218D">
        <w:rPr>
          <w:rFonts w:eastAsia="Calibri"/>
          <w:b/>
          <w:i/>
          <w:sz w:val="28"/>
          <w:szCs w:val="28"/>
          <w:lang w:eastAsia="en-US"/>
        </w:rPr>
        <w:t xml:space="preserve">О выполнении решения </w:t>
      </w:r>
    </w:p>
    <w:p w:rsidR="00DE2206" w:rsidRPr="0060218D" w:rsidRDefault="00DE2206" w:rsidP="00DE2206">
      <w:pPr>
        <w:widowControl/>
        <w:autoSpaceDE/>
        <w:autoSpaceDN/>
        <w:adjustRightInd/>
        <w:spacing w:line="276" w:lineRule="auto"/>
        <w:ind w:right="3685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0218D">
        <w:rPr>
          <w:rFonts w:eastAsia="Calibri"/>
          <w:b/>
          <w:i/>
          <w:sz w:val="28"/>
          <w:szCs w:val="28"/>
          <w:lang w:eastAsia="en-US"/>
        </w:rPr>
        <w:t xml:space="preserve">Генерального Совета ФНПР </w:t>
      </w:r>
    </w:p>
    <w:p w:rsidR="00DE2206" w:rsidRPr="0060218D" w:rsidRDefault="00DE2206" w:rsidP="00DE2206">
      <w:pPr>
        <w:widowControl/>
        <w:autoSpaceDE/>
        <w:autoSpaceDN/>
        <w:adjustRightInd/>
        <w:spacing w:line="276" w:lineRule="auto"/>
        <w:ind w:right="3685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0218D">
        <w:rPr>
          <w:rFonts w:eastAsia="Calibri"/>
          <w:b/>
          <w:i/>
          <w:sz w:val="28"/>
          <w:szCs w:val="28"/>
          <w:lang w:eastAsia="en-US"/>
        </w:rPr>
        <w:t xml:space="preserve">по информационной политике </w:t>
      </w:r>
    </w:p>
    <w:p w:rsidR="00516B82" w:rsidRPr="0060218D" w:rsidRDefault="00DE2206" w:rsidP="00DE2206">
      <w:pPr>
        <w:widowControl/>
        <w:autoSpaceDE/>
        <w:autoSpaceDN/>
        <w:adjustRightInd/>
        <w:spacing w:line="276" w:lineRule="auto"/>
        <w:ind w:right="3685"/>
        <w:contextualSpacing/>
        <w:jc w:val="both"/>
        <w:rPr>
          <w:b/>
          <w:i/>
          <w:sz w:val="28"/>
          <w:szCs w:val="28"/>
          <w:lang w:eastAsia="en-US"/>
        </w:rPr>
      </w:pPr>
      <w:r w:rsidRPr="0060218D">
        <w:rPr>
          <w:rFonts w:eastAsia="Calibri"/>
          <w:b/>
          <w:i/>
          <w:sz w:val="28"/>
          <w:szCs w:val="28"/>
          <w:lang w:eastAsia="en-US"/>
        </w:rPr>
        <w:t xml:space="preserve">и </w:t>
      </w:r>
      <w:proofErr w:type="spellStart"/>
      <w:r w:rsidRPr="0060218D">
        <w:rPr>
          <w:rFonts w:eastAsia="Calibri"/>
          <w:b/>
          <w:i/>
          <w:sz w:val="28"/>
          <w:szCs w:val="28"/>
          <w:lang w:eastAsia="en-US"/>
        </w:rPr>
        <w:t>цифровизации</w:t>
      </w:r>
      <w:proofErr w:type="spellEnd"/>
      <w:r w:rsidRPr="0060218D">
        <w:rPr>
          <w:rFonts w:eastAsia="Calibri"/>
          <w:b/>
          <w:i/>
          <w:sz w:val="28"/>
          <w:szCs w:val="28"/>
          <w:lang w:eastAsia="en-US"/>
        </w:rPr>
        <w:t xml:space="preserve"> работы профсоюзов</w:t>
      </w:r>
    </w:p>
    <w:p w:rsidR="00DE2206" w:rsidRPr="0060218D" w:rsidRDefault="00DE2206" w:rsidP="00DE2206">
      <w:pPr>
        <w:autoSpaceDE/>
        <w:autoSpaceDN/>
        <w:adjustRightInd/>
        <w:spacing w:line="276" w:lineRule="auto"/>
        <w:ind w:right="40" w:firstLine="708"/>
        <w:jc w:val="both"/>
        <w:outlineLvl w:val="0"/>
        <w:rPr>
          <w:sz w:val="32"/>
          <w:szCs w:val="32"/>
        </w:rPr>
      </w:pPr>
      <w:bookmarkStart w:id="0" w:name="bookmark2"/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708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2021 год прошел в профсоюзном движении России под знаком организационного укрепления. Проводимые мероприятия, анализ текущего положения дел показал необходимость продолжения активной и действенной работы в направлении усиления организационной структуры профсоюзов.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Вместе с тем организационные вопросы мотивации профсоюзного членства, осознанного участия работников в деятельности профорганизаций непосредственно связаны с доведением до них в полном объеме информации об идеологии и победах профсоюзов; об актуальных проблемах, над решением которых работает сейчас профсоюз в интересах трудящихся.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Ограничения, продиктованные пандемией </w:t>
      </w:r>
      <w:proofErr w:type="spellStart"/>
      <w:r w:rsidRPr="007D20DC">
        <w:rPr>
          <w:bCs/>
          <w:color w:val="000000"/>
          <w:spacing w:val="2"/>
          <w:sz w:val="28"/>
          <w:szCs w:val="28"/>
          <w:lang w:bidi="ru-RU"/>
        </w:rPr>
        <w:t>коронавируса</w:t>
      </w:r>
      <w:proofErr w:type="spellEnd"/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, дали мощный толчок к </w:t>
      </w:r>
      <w:proofErr w:type="spellStart"/>
      <w:r w:rsidRPr="007D20DC">
        <w:rPr>
          <w:bCs/>
          <w:color w:val="000000"/>
          <w:spacing w:val="2"/>
          <w:sz w:val="28"/>
          <w:szCs w:val="28"/>
          <w:lang w:bidi="ru-RU"/>
        </w:rPr>
        <w:t>цифровизации</w:t>
      </w:r>
      <w:proofErr w:type="spellEnd"/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 деятельности органов власти, </w:t>
      </w:r>
      <w:proofErr w:type="gramStart"/>
      <w:r w:rsidRPr="007D20DC">
        <w:rPr>
          <w:bCs/>
          <w:color w:val="000000"/>
          <w:spacing w:val="2"/>
          <w:sz w:val="28"/>
          <w:szCs w:val="28"/>
          <w:lang w:bidi="ru-RU"/>
        </w:rPr>
        <w:t>бизнес-структур</w:t>
      </w:r>
      <w:proofErr w:type="gramEnd"/>
      <w:r w:rsidRPr="007D20DC">
        <w:rPr>
          <w:bCs/>
          <w:color w:val="000000"/>
          <w:spacing w:val="2"/>
          <w:sz w:val="28"/>
          <w:szCs w:val="28"/>
          <w:lang w:bidi="ru-RU"/>
        </w:rPr>
        <w:t>. Онлайн-формат мероприятий освоили многие профсоюзные организации, отмечая, что роль информационной политики на нынешнем этапе еще более возросла. Подтверждением этому служит массовость онлайн-мероприятий в рамках Первомая и Международного дня коллективных действий за достойный труд</w:t>
      </w:r>
      <w:r w:rsidR="00832FA5" w:rsidRPr="007D20DC">
        <w:rPr>
          <w:bCs/>
          <w:color w:val="000000"/>
          <w:spacing w:val="2"/>
          <w:sz w:val="28"/>
          <w:szCs w:val="28"/>
          <w:lang w:bidi="ru-RU"/>
        </w:rPr>
        <w:t>.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Информационная работа профсоюзных организаций требует дальнейшего качественного развития, особенно это касается каналов оперативного движения информации от выборных органов разных уровней </w:t>
      </w:r>
      <w:r w:rsidRPr="007D20DC">
        <w:rPr>
          <w:bCs/>
          <w:color w:val="000000"/>
          <w:spacing w:val="2"/>
          <w:sz w:val="28"/>
          <w:szCs w:val="28"/>
          <w:lang w:bidi="ru-RU"/>
        </w:rPr>
        <w:lastRenderedPageBreak/>
        <w:t>до рядовых членов профсоюзов с получением обратной связи. Здесь сложно переоценить уровень распространения информации через группы в мессенджерах и социальных сетях. Согласно последним исследованиям продолжают расти влияние социальных сетей на массовое сознание в целом, объемы потребляемой в них информации и выраженное доверие к ним. Необходимо использовать этот ресурс для продвижения идей профсоюзов, привлечения внимания к акциям солидарности, формирования положительного общественного мнения о практической деятельности профсоюзов по защите трудовых прав работников.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По решению Генерального Совета Федерации независимых профсоюзов России 2022 год объявлен Годом информационной политики и </w:t>
      </w:r>
      <w:proofErr w:type="spellStart"/>
      <w:r w:rsidRPr="007D20DC">
        <w:rPr>
          <w:bCs/>
          <w:color w:val="000000"/>
          <w:spacing w:val="2"/>
          <w:sz w:val="28"/>
          <w:szCs w:val="28"/>
          <w:lang w:bidi="ru-RU"/>
        </w:rPr>
        <w:t>цифровизации</w:t>
      </w:r>
      <w:proofErr w:type="spellEnd"/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 работы профсоюзов. </w:t>
      </w:r>
      <w:r w:rsidR="00832FA5" w:rsidRPr="007D20DC">
        <w:rPr>
          <w:bCs/>
          <w:color w:val="000000"/>
          <w:spacing w:val="2"/>
          <w:sz w:val="28"/>
          <w:szCs w:val="28"/>
          <w:lang w:bidi="ru-RU"/>
        </w:rPr>
        <w:t>Быстроменяющаяся обстановка в профсоюзных организациях региона, новые вызовы, связанные с пандемией</w:t>
      </w:r>
      <w:r w:rsidR="002B286A" w:rsidRPr="007D20DC">
        <w:rPr>
          <w:bCs/>
          <w:color w:val="000000"/>
          <w:spacing w:val="2"/>
          <w:sz w:val="28"/>
          <w:szCs w:val="28"/>
          <w:lang w:bidi="ru-RU"/>
        </w:rPr>
        <w:t>,</w:t>
      </w:r>
      <w:r w:rsidR="00832FA5" w:rsidRPr="007D20DC">
        <w:rPr>
          <w:bCs/>
          <w:color w:val="000000"/>
          <w:spacing w:val="2"/>
          <w:sz w:val="28"/>
          <w:szCs w:val="28"/>
          <w:lang w:bidi="ru-RU"/>
        </w:rPr>
        <w:t xml:space="preserve"> быстроменяющаяся законодательная база в сфере охраны труда, а также </w:t>
      </w:r>
      <w:r w:rsidRPr="007D20DC">
        <w:rPr>
          <w:bCs/>
          <w:color w:val="000000"/>
          <w:spacing w:val="2"/>
          <w:sz w:val="28"/>
          <w:szCs w:val="28"/>
          <w:lang w:bidi="ru-RU"/>
        </w:rPr>
        <w:t>активизаци</w:t>
      </w:r>
      <w:r w:rsidR="00832FA5" w:rsidRPr="007D20DC">
        <w:rPr>
          <w:bCs/>
          <w:color w:val="000000"/>
          <w:spacing w:val="2"/>
          <w:sz w:val="28"/>
          <w:szCs w:val="28"/>
          <w:lang w:bidi="ru-RU"/>
        </w:rPr>
        <w:t>я</w:t>
      </w:r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 деятельности профсоюзных организаций региона в сфере социального партнерства, широкого информирования трудовых коллективов, плотного и эффективного взаимодействия со средствами массовой информации, системной работы в социальных сетях.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«Грамотное внедрение цифровых инструментов позволяет на всех уровнях профсоюзной структуры, в конечном счете, экономить как финансовые, так и человеческие ресурсы», - отмечается в постановлении Генерального Совета ФНПР.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proofErr w:type="spellStart"/>
      <w:r w:rsidRPr="007D20DC">
        <w:rPr>
          <w:bCs/>
          <w:color w:val="000000"/>
          <w:spacing w:val="2"/>
          <w:sz w:val="28"/>
          <w:szCs w:val="28"/>
          <w:lang w:bidi="ru-RU"/>
        </w:rPr>
        <w:t>Цифровизация</w:t>
      </w:r>
      <w:proofErr w:type="spellEnd"/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 профсоюзной деятельности должна быть направлена на решение широкого круга задач, в том числе: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развитие общего цифрового профсоюзного пространства, направленного на укрепление единства профсоюзов и обмен информацией между различными звеньями профсоюзной структуры;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рост охвата и повышение качества информирования членов профсоюза и общественности о профсоюзной деятельности;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повышение производительности труда профсоюзных работников и профактива;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обеспечение новых форм коммуникаций с действующими и потенциальными членами профсоюза в сферах «новой» экономики, где традиционные формы коммуникаций невозможны или малоэффективны;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формирование страхующих механизмов для существующей системы сбора профсоюзных взносов;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- обеспечение безопасности коммуникаций с членами профсоюза и профактивом в неблагоприятных условиях профсоюзной деятельности, направленное на повышение устойчивости профсоюзных организаций к </w:t>
      </w:r>
      <w:r w:rsidRPr="007D20DC">
        <w:rPr>
          <w:bCs/>
          <w:color w:val="000000"/>
          <w:spacing w:val="2"/>
          <w:sz w:val="28"/>
          <w:szCs w:val="28"/>
          <w:lang w:bidi="ru-RU"/>
        </w:rPr>
        <w:lastRenderedPageBreak/>
        <w:t>внешним угрозам;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регламентация функций и полномочий профсоюзных структур при использовании общих цифровых ресурсов.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Для выполнения этих задач должен развиваться цифровой инструментарий профсоюзов: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обеспечение прямых удаленных коммуникаций с действующими и потенциальными членами профсоюза, профсоюзным активом, которые должны носить двухсторонний характер (CRM с функциями рассылок и входящих сообщений, электронные личные кабинеты, мобильные приложения, мессенджеры, социальные сети, ВКС и другие);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ведение электронного профсоюзного учета, включающего контактные данные членов профсоюза;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- </w:t>
      </w:r>
      <w:proofErr w:type="spellStart"/>
      <w:r w:rsidRPr="007D20DC">
        <w:rPr>
          <w:bCs/>
          <w:color w:val="000000"/>
          <w:spacing w:val="2"/>
          <w:sz w:val="28"/>
          <w:szCs w:val="28"/>
          <w:lang w:bidi="ru-RU"/>
        </w:rPr>
        <w:t>внутрипрофсоюзный</w:t>
      </w:r>
      <w:proofErr w:type="spellEnd"/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 и внешний электронный документооборот;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программные продукты, поддерживающие удержание с банковских карт, перечисление и распределение профсоюзных взносов;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>- организация цифрового сопровождения совместной работы различных профсоюзных структур над общими проектами.</w:t>
      </w:r>
    </w:p>
    <w:p w:rsidR="002B286A" w:rsidRPr="007D20DC" w:rsidRDefault="00DE2206" w:rsidP="0060218D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В целях </w:t>
      </w:r>
      <w:proofErr w:type="gramStart"/>
      <w:r w:rsidRPr="007D20DC">
        <w:rPr>
          <w:bCs/>
          <w:color w:val="000000"/>
          <w:spacing w:val="2"/>
          <w:sz w:val="28"/>
          <w:szCs w:val="28"/>
          <w:lang w:bidi="ru-RU"/>
        </w:rPr>
        <w:t>реализации постановления Генерального Совета Федерации независимых профсоюзов России</w:t>
      </w:r>
      <w:proofErr w:type="gramEnd"/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 от 24.11.2021 года № 10-5 «Об информационной политике и </w:t>
      </w:r>
      <w:proofErr w:type="spellStart"/>
      <w:r w:rsidRPr="007D20DC">
        <w:rPr>
          <w:bCs/>
          <w:color w:val="000000"/>
          <w:spacing w:val="2"/>
          <w:sz w:val="28"/>
          <w:szCs w:val="28"/>
          <w:lang w:bidi="ru-RU"/>
        </w:rPr>
        <w:t>цифровизации</w:t>
      </w:r>
      <w:proofErr w:type="spellEnd"/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 работы профсоюзов»,</w:t>
      </w:r>
    </w:p>
    <w:p w:rsidR="00516B82" w:rsidRPr="007D20DC" w:rsidRDefault="00516B82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Cs/>
          <w:color w:val="000000"/>
          <w:spacing w:val="2"/>
          <w:sz w:val="28"/>
          <w:szCs w:val="28"/>
          <w:lang w:bidi="ru-RU"/>
        </w:rPr>
        <w:t xml:space="preserve">Совет Липецкого областного союза организаций профсоюзов «Федерация профсоюзов Липецкой области» </w:t>
      </w:r>
    </w:p>
    <w:p w:rsidR="00DE2206" w:rsidRPr="007D20DC" w:rsidRDefault="00DE2206" w:rsidP="00DE2206">
      <w:pPr>
        <w:autoSpaceDE/>
        <w:autoSpaceDN/>
        <w:adjustRightInd/>
        <w:spacing w:line="276" w:lineRule="auto"/>
        <w:ind w:right="40" w:firstLine="851"/>
        <w:jc w:val="both"/>
        <w:outlineLvl w:val="0"/>
        <w:rPr>
          <w:bCs/>
          <w:color w:val="000000"/>
          <w:spacing w:val="2"/>
          <w:sz w:val="28"/>
          <w:szCs w:val="28"/>
          <w:lang w:bidi="ru-RU"/>
        </w:rPr>
      </w:pPr>
    </w:p>
    <w:p w:rsidR="00516B82" w:rsidRPr="007D20DC" w:rsidRDefault="00516B82" w:rsidP="008129B0">
      <w:pPr>
        <w:autoSpaceDE/>
        <w:autoSpaceDN/>
        <w:adjustRightInd/>
        <w:spacing w:after="240" w:line="276" w:lineRule="auto"/>
        <w:ind w:right="40" w:firstLine="851"/>
        <w:jc w:val="center"/>
        <w:outlineLvl w:val="0"/>
        <w:rPr>
          <w:b/>
          <w:bCs/>
          <w:color w:val="000000"/>
          <w:spacing w:val="2"/>
          <w:sz w:val="28"/>
          <w:szCs w:val="28"/>
          <w:lang w:bidi="ru-RU"/>
        </w:rPr>
      </w:pPr>
      <w:r w:rsidRPr="007D20DC">
        <w:rPr>
          <w:b/>
          <w:bCs/>
          <w:color w:val="000000"/>
          <w:spacing w:val="2"/>
          <w:sz w:val="28"/>
          <w:szCs w:val="28"/>
          <w:lang w:bidi="ru-RU"/>
        </w:rPr>
        <w:t>ПОСТАНОВЛЯЕТ:</w:t>
      </w:r>
      <w:bookmarkEnd w:id="0"/>
    </w:p>
    <w:p w:rsidR="00DE2206" w:rsidRPr="007D20DC" w:rsidRDefault="00DE2206" w:rsidP="00751F39">
      <w:pPr>
        <w:pStyle w:val="ac"/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>Принять активное участие в реализации решения Генерального Совета ФНПР о проведении Года информационной политики и</w:t>
      </w:r>
      <w:r w:rsidR="002B286A" w:rsidRPr="007D20DC">
        <w:rPr>
          <w:sz w:val="28"/>
          <w:szCs w:val="28"/>
        </w:rPr>
        <w:t xml:space="preserve"> </w:t>
      </w:r>
      <w:proofErr w:type="spellStart"/>
      <w:r w:rsidR="002B286A" w:rsidRPr="007D20DC">
        <w:rPr>
          <w:sz w:val="28"/>
          <w:szCs w:val="28"/>
        </w:rPr>
        <w:t>цифровизации</w:t>
      </w:r>
      <w:proofErr w:type="spellEnd"/>
      <w:r w:rsidR="002B286A" w:rsidRPr="007D20DC">
        <w:rPr>
          <w:sz w:val="28"/>
          <w:szCs w:val="28"/>
        </w:rPr>
        <w:t xml:space="preserve"> работы профсоюзов</w:t>
      </w:r>
      <w:r w:rsidR="001D58EE" w:rsidRPr="007D20DC">
        <w:rPr>
          <w:sz w:val="28"/>
          <w:szCs w:val="28"/>
        </w:rPr>
        <w:t>.</w:t>
      </w:r>
      <w:r w:rsidR="0060218D" w:rsidRPr="007D20DC">
        <w:rPr>
          <w:sz w:val="28"/>
          <w:szCs w:val="28"/>
        </w:rPr>
        <w:t xml:space="preserve"> Утвердить:</w:t>
      </w:r>
    </w:p>
    <w:p w:rsidR="00E003DE" w:rsidRPr="007D20DC" w:rsidRDefault="00E003DE" w:rsidP="00751F39">
      <w:pPr>
        <w:pStyle w:val="ac"/>
        <w:numPr>
          <w:ilvl w:val="1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>новую редакцию Концепции информационной политики ФПЛО (Приложение 1)</w:t>
      </w:r>
      <w:r w:rsidR="001D58EE" w:rsidRPr="007D20DC">
        <w:rPr>
          <w:sz w:val="28"/>
          <w:szCs w:val="28"/>
        </w:rPr>
        <w:t>;</w:t>
      </w:r>
    </w:p>
    <w:p w:rsidR="00E003DE" w:rsidRPr="007D20DC" w:rsidRDefault="00E003DE" w:rsidP="00751F39">
      <w:pPr>
        <w:pStyle w:val="ac"/>
        <w:numPr>
          <w:ilvl w:val="1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 xml:space="preserve">план мероприятий по проведению Года информационной политики и </w:t>
      </w:r>
      <w:proofErr w:type="spellStart"/>
      <w:r w:rsidRPr="007D20DC">
        <w:rPr>
          <w:sz w:val="28"/>
          <w:szCs w:val="28"/>
        </w:rPr>
        <w:t>цифровизации</w:t>
      </w:r>
      <w:proofErr w:type="spellEnd"/>
      <w:r w:rsidRPr="007D20DC">
        <w:rPr>
          <w:sz w:val="28"/>
          <w:szCs w:val="28"/>
        </w:rPr>
        <w:t xml:space="preserve"> работы профсоюзов (Приложение 2).</w:t>
      </w:r>
    </w:p>
    <w:p w:rsidR="00DE2206" w:rsidRPr="007D20DC" w:rsidRDefault="00DE2206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>2.</w:t>
      </w:r>
      <w:r w:rsidRPr="007D20DC">
        <w:rPr>
          <w:sz w:val="28"/>
          <w:szCs w:val="28"/>
        </w:rPr>
        <w:tab/>
        <w:t>Членским организациям ФП</w:t>
      </w:r>
      <w:r w:rsidR="002B286A" w:rsidRPr="007D20DC">
        <w:rPr>
          <w:sz w:val="28"/>
          <w:szCs w:val="28"/>
        </w:rPr>
        <w:t>Л</w:t>
      </w:r>
      <w:r w:rsidRPr="007D20DC">
        <w:rPr>
          <w:sz w:val="28"/>
          <w:szCs w:val="28"/>
        </w:rPr>
        <w:t>О, координационным советам профсоюзных организаций муниципальных образований, городским (районным), первичным организациям профсоюза:</w:t>
      </w:r>
    </w:p>
    <w:p w:rsidR="00DE2206" w:rsidRPr="007D20DC" w:rsidRDefault="00DE2206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>2.1.</w:t>
      </w:r>
      <w:r w:rsidRPr="007D20DC">
        <w:rPr>
          <w:sz w:val="28"/>
          <w:szCs w:val="28"/>
        </w:rPr>
        <w:tab/>
      </w:r>
      <w:r w:rsidR="001D58EE" w:rsidRPr="007D20DC">
        <w:rPr>
          <w:sz w:val="28"/>
          <w:szCs w:val="28"/>
        </w:rPr>
        <w:t>п</w:t>
      </w:r>
      <w:r w:rsidRPr="007D20DC">
        <w:rPr>
          <w:sz w:val="28"/>
          <w:szCs w:val="28"/>
        </w:rPr>
        <w:t xml:space="preserve">редусмотреть финансирование на разработку и внедрение единых подходов и инструментов </w:t>
      </w:r>
      <w:proofErr w:type="spellStart"/>
      <w:r w:rsidRPr="007D20DC">
        <w:rPr>
          <w:sz w:val="28"/>
          <w:szCs w:val="28"/>
        </w:rPr>
        <w:t>цифровизации</w:t>
      </w:r>
      <w:proofErr w:type="spellEnd"/>
      <w:r w:rsidRPr="007D20DC">
        <w:rPr>
          <w:sz w:val="28"/>
          <w:szCs w:val="28"/>
        </w:rPr>
        <w:t xml:space="preserve"> профсоюзной деятельности, внедрение электронного документооборота и электронного взаимодействия с членами профсоюзов, сбор базы данных членов профсоюза, развитие </w:t>
      </w:r>
      <w:r w:rsidRPr="007D20DC">
        <w:rPr>
          <w:sz w:val="28"/>
          <w:szCs w:val="28"/>
        </w:rPr>
        <w:lastRenderedPageBreak/>
        <w:t xml:space="preserve">электронного и дистанционного обучения профактива; </w:t>
      </w:r>
    </w:p>
    <w:p w:rsidR="00DE2206" w:rsidRPr="007D20DC" w:rsidRDefault="00DE2206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>2.2.</w:t>
      </w:r>
      <w:r w:rsidRPr="007D20DC">
        <w:rPr>
          <w:sz w:val="28"/>
          <w:szCs w:val="28"/>
        </w:rPr>
        <w:tab/>
        <w:t xml:space="preserve">рассмотреть на заседаниях коллегиальных органов план действий по </w:t>
      </w:r>
      <w:proofErr w:type="spellStart"/>
      <w:r w:rsidRPr="007D20DC">
        <w:rPr>
          <w:sz w:val="28"/>
          <w:szCs w:val="28"/>
        </w:rPr>
        <w:t>цифровизации</w:t>
      </w:r>
      <w:proofErr w:type="spellEnd"/>
      <w:r w:rsidRPr="007D20DC">
        <w:rPr>
          <w:sz w:val="28"/>
          <w:szCs w:val="28"/>
        </w:rPr>
        <w:t xml:space="preserve"> деятельности своей организации: возможности подключения к централизованным системам электронного профсоюзного учета (CRM), </w:t>
      </w:r>
      <w:proofErr w:type="gramStart"/>
      <w:r w:rsidRPr="007D20DC">
        <w:rPr>
          <w:sz w:val="28"/>
          <w:szCs w:val="28"/>
        </w:rPr>
        <w:t>чат-ботов</w:t>
      </w:r>
      <w:proofErr w:type="gramEnd"/>
      <w:r w:rsidRPr="007D20DC">
        <w:rPr>
          <w:sz w:val="28"/>
          <w:szCs w:val="28"/>
        </w:rPr>
        <w:t>, программ для проведения ВКС и организации обучения профсоюзного актива работе на данных программных продуктах, в том числе в удаленном режиме;</w:t>
      </w:r>
    </w:p>
    <w:p w:rsidR="00DE2206" w:rsidRPr="007D20DC" w:rsidRDefault="00DE2206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>2.3.</w:t>
      </w:r>
      <w:r w:rsidRPr="007D20DC">
        <w:rPr>
          <w:sz w:val="28"/>
          <w:szCs w:val="28"/>
        </w:rPr>
        <w:tab/>
        <w:t xml:space="preserve">широко освещать практику работы профсоюзов всех уровней по реализации процесса </w:t>
      </w:r>
      <w:proofErr w:type="spellStart"/>
      <w:r w:rsidRPr="007D20DC">
        <w:rPr>
          <w:sz w:val="28"/>
          <w:szCs w:val="28"/>
        </w:rPr>
        <w:t>цифровизации</w:t>
      </w:r>
      <w:proofErr w:type="spellEnd"/>
      <w:r w:rsidRPr="007D20DC">
        <w:rPr>
          <w:sz w:val="28"/>
          <w:szCs w:val="28"/>
        </w:rPr>
        <w:t xml:space="preserve"> и информационной работы в профсоюзных организациях через сайты; СМИ, социальные сети.</w:t>
      </w:r>
    </w:p>
    <w:p w:rsidR="00DE2206" w:rsidRPr="007D20DC" w:rsidRDefault="00DE2206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>3.</w:t>
      </w:r>
      <w:r w:rsidRPr="007D20DC">
        <w:rPr>
          <w:sz w:val="28"/>
          <w:szCs w:val="28"/>
        </w:rPr>
        <w:tab/>
        <w:t>Молодежному совету ФП</w:t>
      </w:r>
      <w:r w:rsidR="002B286A" w:rsidRPr="007D20DC">
        <w:rPr>
          <w:sz w:val="28"/>
          <w:szCs w:val="28"/>
        </w:rPr>
        <w:t>Л</w:t>
      </w:r>
      <w:r w:rsidRPr="007D20DC">
        <w:rPr>
          <w:sz w:val="28"/>
          <w:szCs w:val="28"/>
        </w:rPr>
        <w:t>О, молодежным советам (комиссиям) членских организаций ФП</w:t>
      </w:r>
      <w:r w:rsidR="002B286A" w:rsidRPr="007D20DC">
        <w:rPr>
          <w:sz w:val="28"/>
          <w:szCs w:val="28"/>
        </w:rPr>
        <w:t>Л</w:t>
      </w:r>
      <w:r w:rsidRPr="007D20DC">
        <w:rPr>
          <w:sz w:val="28"/>
          <w:szCs w:val="28"/>
        </w:rPr>
        <w:t xml:space="preserve">О продолжить на всех уровнях профсоюзной структуры агитационную, пропагандистскую и информационную работу о деятельности профсоюзов с применением современных инструментов, в том числе - в социальных сетях. </w:t>
      </w:r>
    </w:p>
    <w:p w:rsidR="00E003DE" w:rsidRPr="007D20DC" w:rsidRDefault="00DE2206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>4.</w:t>
      </w:r>
      <w:r w:rsidRPr="007D20DC">
        <w:rPr>
          <w:sz w:val="28"/>
          <w:szCs w:val="28"/>
        </w:rPr>
        <w:tab/>
        <w:t xml:space="preserve">Федерации профсоюзов </w:t>
      </w:r>
      <w:r w:rsidR="002B286A" w:rsidRPr="007D20DC">
        <w:rPr>
          <w:sz w:val="28"/>
          <w:szCs w:val="28"/>
        </w:rPr>
        <w:t>Липец</w:t>
      </w:r>
      <w:r w:rsidRPr="007D20DC">
        <w:rPr>
          <w:sz w:val="28"/>
          <w:szCs w:val="28"/>
        </w:rPr>
        <w:t>кой области</w:t>
      </w:r>
      <w:r w:rsidR="00751F39" w:rsidRPr="007D20DC">
        <w:rPr>
          <w:sz w:val="28"/>
          <w:szCs w:val="28"/>
        </w:rPr>
        <w:t>,</w:t>
      </w:r>
      <w:r w:rsidRPr="007D20DC">
        <w:rPr>
          <w:sz w:val="28"/>
          <w:szCs w:val="28"/>
        </w:rPr>
        <w:t xml:space="preserve"> </w:t>
      </w:r>
      <w:r w:rsidR="002B286A" w:rsidRPr="007D20DC">
        <w:rPr>
          <w:sz w:val="28"/>
          <w:szCs w:val="28"/>
        </w:rPr>
        <w:t>его аппарат</w:t>
      </w:r>
      <w:r w:rsidR="00E003DE" w:rsidRPr="007D20DC">
        <w:rPr>
          <w:sz w:val="28"/>
          <w:szCs w:val="28"/>
        </w:rPr>
        <w:t>у:</w:t>
      </w:r>
    </w:p>
    <w:p w:rsidR="00DE2206" w:rsidRPr="007D20DC" w:rsidRDefault="00E003DE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>4.1.</w:t>
      </w:r>
      <w:r w:rsidR="002B286A" w:rsidRPr="007D20DC">
        <w:rPr>
          <w:sz w:val="28"/>
          <w:szCs w:val="28"/>
        </w:rPr>
        <w:t xml:space="preserve"> </w:t>
      </w:r>
      <w:r w:rsidR="001D58EE" w:rsidRPr="007D20DC">
        <w:rPr>
          <w:sz w:val="28"/>
          <w:szCs w:val="28"/>
        </w:rPr>
        <w:t>о</w:t>
      </w:r>
      <w:r w:rsidR="00DE2206" w:rsidRPr="007D20DC">
        <w:rPr>
          <w:sz w:val="28"/>
          <w:szCs w:val="28"/>
        </w:rPr>
        <w:t xml:space="preserve">казывать методическое сопровождение по </w:t>
      </w:r>
      <w:proofErr w:type="spellStart"/>
      <w:r w:rsidR="00DE2206" w:rsidRPr="007D20DC">
        <w:rPr>
          <w:sz w:val="28"/>
          <w:szCs w:val="28"/>
        </w:rPr>
        <w:t>цифровизации</w:t>
      </w:r>
      <w:proofErr w:type="spellEnd"/>
      <w:r w:rsidR="00DE2206" w:rsidRPr="007D20DC">
        <w:rPr>
          <w:sz w:val="28"/>
          <w:szCs w:val="28"/>
        </w:rPr>
        <w:t xml:space="preserve"> деятельности профорганизаций и дальнейшему развитию информационной политики, в том числе через проведение тематических семинаров, конферен</w:t>
      </w:r>
      <w:r w:rsidRPr="007D20DC">
        <w:rPr>
          <w:sz w:val="28"/>
          <w:szCs w:val="28"/>
        </w:rPr>
        <w:t>ций, круглых столов</w:t>
      </w:r>
      <w:r w:rsidR="001D58EE" w:rsidRPr="007D20DC">
        <w:rPr>
          <w:sz w:val="28"/>
          <w:szCs w:val="28"/>
        </w:rPr>
        <w:t>;</w:t>
      </w:r>
    </w:p>
    <w:p w:rsidR="00E003DE" w:rsidRPr="007D20DC" w:rsidRDefault="00E003DE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 xml:space="preserve">4.2. </w:t>
      </w:r>
      <w:r w:rsidR="001D58EE" w:rsidRPr="007D20DC">
        <w:rPr>
          <w:sz w:val="28"/>
          <w:szCs w:val="28"/>
        </w:rPr>
        <w:t>п</w:t>
      </w:r>
      <w:r w:rsidR="00751F39" w:rsidRPr="007D20DC">
        <w:rPr>
          <w:sz w:val="28"/>
          <w:szCs w:val="28"/>
        </w:rPr>
        <w:t>одготовить для рассмотрения Исполкома ФПЛО предложения по созданию электронного реестра первичных профсоюзных организаций, входящих в</w:t>
      </w:r>
      <w:r w:rsidR="001D58EE" w:rsidRPr="007D20DC">
        <w:rPr>
          <w:sz w:val="28"/>
          <w:szCs w:val="28"/>
        </w:rPr>
        <w:t xml:space="preserve"> организационную структуру ФПЛО;</w:t>
      </w:r>
    </w:p>
    <w:p w:rsidR="00751F39" w:rsidRPr="007D20DC" w:rsidRDefault="00751F39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 xml:space="preserve">4.3. </w:t>
      </w:r>
      <w:r w:rsidR="001D58EE" w:rsidRPr="007D20DC">
        <w:rPr>
          <w:sz w:val="28"/>
          <w:szCs w:val="28"/>
        </w:rPr>
        <w:t>у</w:t>
      </w:r>
      <w:r w:rsidRPr="007D20DC">
        <w:rPr>
          <w:sz w:val="28"/>
          <w:szCs w:val="28"/>
        </w:rPr>
        <w:t xml:space="preserve">силить работу по методическому обеспечению и подготовке кадров для реализации процесса </w:t>
      </w:r>
      <w:proofErr w:type="spellStart"/>
      <w:r w:rsidRPr="007D20DC">
        <w:rPr>
          <w:sz w:val="28"/>
          <w:szCs w:val="28"/>
        </w:rPr>
        <w:t>цифровизации</w:t>
      </w:r>
      <w:proofErr w:type="spellEnd"/>
      <w:r w:rsidRPr="007D20DC">
        <w:rPr>
          <w:sz w:val="28"/>
          <w:szCs w:val="28"/>
        </w:rPr>
        <w:t xml:space="preserve"> и информационной работы в членских и первичных профсоюзных организациях ФПЛО</w:t>
      </w:r>
      <w:r w:rsidR="001D58EE" w:rsidRPr="007D20DC">
        <w:rPr>
          <w:sz w:val="28"/>
          <w:szCs w:val="28"/>
        </w:rPr>
        <w:t>;</w:t>
      </w:r>
    </w:p>
    <w:p w:rsidR="00751F39" w:rsidRPr="007D20DC" w:rsidRDefault="00751F39" w:rsidP="00DE220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D20DC">
        <w:rPr>
          <w:sz w:val="28"/>
          <w:szCs w:val="28"/>
        </w:rPr>
        <w:t xml:space="preserve">4.4. </w:t>
      </w:r>
      <w:r w:rsidR="001D58EE" w:rsidRPr="007D20DC">
        <w:rPr>
          <w:sz w:val="28"/>
          <w:szCs w:val="28"/>
        </w:rPr>
        <w:t>п</w:t>
      </w:r>
      <w:r w:rsidRPr="007D20DC">
        <w:rPr>
          <w:sz w:val="28"/>
          <w:szCs w:val="28"/>
        </w:rPr>
        <w:t xml:space="preserve">редусмотреть финансирование на разработку и внедрение единых подходов и инструментов </w:t>
      </w:r>
      <w:proofErr w:type="spellStart"/>
      <w:r w:rsidRPr="007D20DC">
        <w:rPr>
          <w:sz w:val="28"/>
          <w:szCs w:val="28"/>
        </w:rPr>
        <w:t>цифровизации</w:t>
      </w:r>
      <w:proofErr w:type="spellEnd"/>
      <w:r w:rsidRPr="007D20DC">
        <w:rPr>
          <w:sz w:val="28"/>
          <w:szCs w:val="28"/>
        </w:rPr>
        <w:t xml:space="preserve"> профсоюзной деятельности на всех уровнях структур, начиная с первичного, а также финансирование информационной работы не ниже 5% от профсоюзного бюджета.</w:t>
      </w:r>
      <w:proofErr w:type="gramEnd"/>
    </w:p>
    <w:p w:rsidR="00DE2206" w:rsidRPr="007D20DC" w:rsidRDefault="00DE2206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 xml:space="preserve">5. </w:t>
      </w:r>
      <w:r w:rsidR="002B286A" w:rsidRPr="007D20DC">
        <w:rPr>
          <w:sz w:val="28"/>
          <w:szCs w:val="28"/>
        </w:rPr>
        <w:t>Президиуму ФПЛО в полном объёме распространить эту раб</w:t>
      </w:r>
      <w:r w:rsidR="0060218D" w:rsidRPr="007D20DC">
        <w:rPr>
          <w:sz w:val="28"/>
          <w:szCs w:val="28"/>
        </w:rPr>
        <w:t>оту на дочерние предприятия</w:t>
      </w:r>
      <w:r w:rsidR="002B286A" w:rsidRPr="007D20DC">
        <w:rPr>
          <w:sz w:val="28"/>
          <w:szCs w:val="28"/>
        </w:rPr>
        <w:t>.</w:t>
      </w:r>
    </w:p>
    <w:p w:rsidR="008129B0" w:rsidRPr="007D20DC" w:rsidRDefault="00DB6002" w:rsidP="00DE2206">
      <w:pPr>
        <w:spacing w:line="276" w:lineRule="auto"/>
        <w:ind w:firstLine="851"/>
        <w:jc w:val="both"/>
        <w:rPr>
          <w:sz w:val="28"/>
          <w:szCs w:val="28"/>
        </w:rPr>
      </w:pPr>
      <w:r w:rsidRPr="007D20DC">
        <w:rPr>
          <w:sz w:val="28"/>
          <w:szCs w:val="28"/>
        </w:rPr>
        <w:t xml:space="preserve">6. </w:t>
      </w:r>
      <w:proofErr w:type="gramStart"/>
      <w:r w:rsidR="005A2F7F" w:rsidRPr="007D20DC">
        <w:rPr>
          <w:sz w:val="28"/>
          <w:szCs w:val="28"/>
        </w:rPr>
        <w:t>Контроль за</w:t>
      </w:r>
      <w:proofErr w:type="gramEnd"/>
      <w:r w:rsidR="005A2F7F" w:rsidRPr="007D20DC">
        <w:rPr>
          <w:sz w:val="28"/>
          <w:szCs w:val="28"/>
        </w:rPr>
        <w:t xml:space="preserve"> выполнением данного постановления возложить на Президиум ФПЛО.</w:t>
      </w:r>
    </w:p>
    <w:p w:rsidR="00DE2206" w:rsidRPr="007D20DC" w:rsidRDefault="00DE2206" w:rsidP="008129B0">
      <w:pPr>
        <w:pStyle w:val="1"/>
        <w:shd w:val="clear" w:color="auto" w:fill="auto"/>
        <w:spacing w:before="0" w:after="240" w:line="276" w:lineRule="auto"/>
        <w:ind w:right="-1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8129B0" w:rsidRPr="007D20DC" w:rsidRDefault="00DE2206" w:rsidP="007D20DC">
      <w:pPr>
        <w:pStyle w:val="1"/>
        <w:shd w:val="clear" w:color="auto" w:fill="auto"/>
        <w:spacing w:before="0" w:after="240" w:line="276" w:lineRule="auto"/>
        <w:ind w:right="-1" w:firstLine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ru-RU" w:bidi="ru-RU"/>
        </w:rPr>
      </w:pPr>
      <w:r w:rsidRPr="007D20DC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Председатель</w:t>
      </w:r>
      <w:r w:rsidR="007D20DC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ab/>
      </w:r>
      <w:r w:rsidR="007D20DC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ab/>
      </w:r>
      <w:r w:rsidR="007D20DC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ab/>
      </w:r>
      <w:r w:rsidR="007D20DC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ab/>
      </w:r>
      <w:r w:rsidR="007D20DC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ab/>
      </w:r>
      <w:bookmarkStart w:id="1" w:name="_GoBack"/>
      <w:bookmarkEnd w:id="1"/>
      <w:r w:rsidRPr="007D20DC">
        <w:rPr>
          <w:rStyle w:val="0pt"/>
          <w:rFonts w:eastAsiaTheme="minorHAnsi"/>
          <w:b/>
          <w:sz w:val="28"/>
          <w:szCs w:val="28"/>
        </w:rPr>
        <w:t>А.Ф. Жидких</w:t>
      </w:r>
    </w:p>
    <w:sectPr w:rsidR="008129B0" w:rsidRPr="007D20DC" w:rsidSect="008129B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A0" w:rsidRDefault="00A270A0" w:rsidP="00AD0AB0">
      <w:r>
        <w:separator/>
      </w:r>
    </w:p>
  </w:endnote>
  <w:endnote w:type="continuationSeparator" w:id="0">
    <w:p w:rsidR="00A270A0" w:rsidRDefault="00A270A0" w:rsidP="00AD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650934"/>
      <w:docPartObj>
        <w:docPartGallery w:val="Page Numbers (Bottom of Page)"/>
        <w:docPartUnique/>
      </w:docPartObj>
    </w:sdtPr>
    <w:sdtEndPr/>
    <w:sdtContent>
      <w:p w:rsidR="0060218D" w:rsidRDefault="006021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0DC">
          <w:rPr>
            <w:noProof/>
          </w:rPr>
          <w:t>4</w:t>
        </w:r>
        <w:r>
          <w:fldChar w:fldCharType="end"/>
        </w:r>
      </w:p>
    </w:sdtContent>
  </w:sdt>
  <w:p w:rsidR="00AD0AB0" w:rsidRDefault="00AD0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A0" w:rsidRDefault="00A270A0" w:rsidP="00AD0AB0">
      <w:r>
        <w:separator/>
      </w:r>
    </w:p>
  </w:footnote>
  <w:footnote w:type="continuationSeparator" w:id="0">
    <w:p w:rsidR="00A270A0" w:rsidRDefault="00A270A0" w:rsidP="00AD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D1"/>
    <w:multiLevelType w:val="multilevel"/>
    <w:tmpl w:val="8CB467F4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85C508E"/>
    <w:multiLevelType w:val="multilevel"/>
    <w:tmpl w:val="52FA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D1F6D"/>
    <w:multiLevelType w:val="multilevel"/>
    <w:tmpl w:val="95349B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">
    <w:nsid w:val="43C17955"/>
    <w:multiLevelType w:val="hybridMultilevel"/>
    <w:tmpl w:val="E4144E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9943CC"/>
    <w:multiLevelType w:val="hybridMultilevel"/>
    <w:tmpl w:val="799E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65B64"/>
    <w:multiLevelType w:val="multilevel"/>
    <w:tmpl w:val="90404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34"/>
    <w:rsid w:val="00013B22"/>
    <w:rsid w:val="00054BC8"/>
    <w:rsid w:val="000A4980"/>
    <w:rsid w:val="000A4ABF"/>
    <w:rsid w:val="000C21B9"/>
    <w:rsid w:val="00105F07"/>
    <w:rsid w:val="00116BC4"/>
    <w:rsid w:val="00171AC3"/>
    <w:rsid w:val="001A543F"/>
    <w:rsid w:val="001C7DD1"/>
    <w:rsid w:val="001D58EE"/>
    <w:rsid w:val="001E1887"/>
    <w:rsid w:val="002130AC"/>
    <w:rsid w:val="002246B6"/>
    <w:rsid w:val="002438BB"/>
    <w:rsid w:val="00267CE8"/>
    <w:rsid w:val="002804A9"/>
    <w:rsid w:val="002916E7"/>
    <w:rsid w:val="002B286A"/>
    <w:rsid w:val="002C73C3"/>
    <w:rsid w:val="00307839"/>
    <w:rsid w:val="00313711"/>
    <w:rsid w:val="00326A28"/>
    <w:rsid w:val="00335B41"/>
    <w:rsid w:val="003812B0"/>
    <w:rsid w:val="00393299"/>
    <w:rsid w:val="00400DB4"/>
    <w:rsid w:val="00427D13"/>
    <w:rsid w:val="004462CD"/>
    <w:rsid w:val="004B6FAE"/>
    <w:rsid w:val="005123CC"/>
    <w:rsid w:val="00516B82"/>
    <w:rsid w:val="005328CD"/>
    <w:rsid w:val="00552B58"/>
    <w:rsid w:val="00597F34"/>
    <w:rsid w:val="005A2F7F"/>
    <w:rsid w:val="005A4493"/>
    <w:rsid w:val="005F0A8C"/>
    <w:rsid w:val="0060218D"/>
    <w:rsid w:val="006505DA"/>
    <w:rsid w:val="006745AF"/>
    <w:rsid w:val="006A2DDA"/>
    <w:rsid w:val="00751F39"/>
    <w:rsid w:val="007925FB"/>
    <w:rsid w:val="007B74CC"/>
    <w:rsid w:val="007D18B4"/>
    <w:rsid w:val="007D20DC"/>
    <w:rsid w:val="00804137"/>
    <w:rsid w:val="008129B0"/>
    <w:rsid w:val="008253D7"/>
    <w:rsid w:val="00832FA5"/>
    <w:rsid w:val="0088579C"/>
    <w:rsid w:val="008A67A5"/>
    <w:rsid w:val="00946EEA"/>
    <w:rsid w:val="00976997"/>
    <w:rsid w:val="009C3586"/>
    <w:rsid w:val="00A270A0"/>
    <w:rsid w:val="00A434F7"/>
    <w:rsid w:val="00AD0AB0"/>
    <w:rsid w:val="00AD3918"/>
    <w:rsid w:val="00AF2348"/>
    <w:rsid w:val="00AF6E3C"/>
    <w:rsid w:val="00B41A54"/>
    <w:rsid w:val="00B53192"/>
    <w:rsid w:val="00B722AE"/>
    <w:rsid w:val="00B733A9"/>
    <w:rsid w:val="00B9149F"/>
    <w:rsid w:val="00BF3C0B"/>
    <w:rsid w:val="00C0194B"/>
    <w:rsid w:val="00C10FA7"/>
    <w:rsid w:val="00C82037"/>
    <w:rsid w:val="00CF1C9E"/>
    <w:rsid w:val="00D16858"/>
    <w:rsid w:val="00D616B5"/>
    <w:rsid w:val="00D671D9"/>
    <w:rsid w:val="00D72B1C"/>
    <w:rsid w:val="00D75583"/>
    <w:rsid w:val="00D829A6"/>
    <w:rsid w:val="00DB38CD"/>
    <w:rsid w:val="00DB6002"/>
    <w:rsid w:val="00DE2206"/>
    <w:rsid w:val="00DE6010"/>
    <w:rsid w:val="00E003DE"/>
    <w:rsid w:val="00E161E3"/>
    <w:rsid w:val="00E24D64"/>
    <w:rsid w:val="00E63A2B"/>
    <w:rsid w:val="00EA4E13"/>
    <w:rsid w:val="00EC7785"/>
    <w:rsid w:val="00F041E5"/>
    <w:rsid w:val="00F04C7B"/>
    <w:rsid w:val="00F85D9E"/>
    <w:rsid w:val="00FB42A8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2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AD0AB0"/>
  </w:style>
  <w:style w:type="paragraph" w:styleId="a5">
    <w:name w:val="header"/>
    <w:basedOn w:val="a"/>
    <w:link w:val="a6"/>
    <w:uiPriority w:val="99"/>
    <w:unhideWhenUsed/>
    <w:rsid w:val="00AD0A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D0AB0"/>
  </w:style>
  <w:style w:type="paragraph" w:styleId="a7">
    <w:name w:val="footer"/>
    <w:basedOn w:val="a"/>
    <w:link w:val="a8"/>
    <w:uiPriority w:val="99"/>
    <w:unhideWhenUsed/>
    <w:rsid w:val="00AD0A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D0AB0"/>
  </w:style>
  <w:style w:type="paragraph" w:styleId="a9">
    <w:name w:val="Balloon Text"/>
    <w:basedOn w:val="a"/>
    <w:link w:val="aa"/>
    <w:uiPriority w:val="99"/>
    <w:semiHidden/>
    <w:unhideWhenUsed/>
    <w:rsid w:val="00105F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F0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2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74CC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8129B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8129B0"/>
    <w:pPr>
      <w:shd w:val="clear" w:color="auto" w:fill="FFFFFF"/>
      <w:autoSpaceDE/>
      <w:autoSpaceDN/>
      <w:adjustRightInd/>
      <w:spacing w:before="420" w:after="60" w:line="0" w:lineRule="atLeast"/>
      <w:ind w:hanging="36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0pt">
    <w:name w:val="Основной текст + Интервал 0 pt"/>
    <w:basedOn w:val="ad"/>
    <w:rsid w:val="00812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2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AD0AB0"/>
  </w:style>
  <w:style w:type="paragraph" w:styleId="a5">
    <w:name w:val="header"/>
    <w:basedOn w:val="a"/>
    <w:link w:val="a6"/>
    <w:uiPriority w:val="99"/>
    <w:unhideWhenUsed/>
    <w:rsid w:val="00AD0A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D0AB0"/>
  </w:style>
  <w:style w:type="paragraph" w:styleId="a7">
    <w:name w:val="footer"/>
    <w:basedOn w:val="a"/>
    <w:link w:val="a8"/>
    <w:uiPriority w:val="99"/>
    <w:unhideWhenUsed/>
    <w:rsid w:val="00AD0A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D0AB0"/>
  </w:style>
  <w:style w:type="paragraph" w:styleId="a9">
    <w:name w:val="Balloon Text"/>
    <w:basedOn w:val="a"/>
    <w:link w:val="aa"/>
    <w:uiPriority w:val="99"/>
    <w:semiHidden/>
    <w:unhideWhenUsed/>
    <w:rsid w:val="00105F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F0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2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74CC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8129B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8129B0"/>
    <w:pPr>
      <w:shd w:val="clear" w:color="auto" w:fill="FFFFFF"/>
      <w:autoSpaceDE/>
      <w:autoSpaceDN/>
      <w:adjustRightInd/>
      <w:spacing w:before="420" w:after="60" w:line="0" w:lineRule="atLeast"/>
      <w:ind w:hanging="36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0pt">
    <w:name w:val="Основной текст + Интервал 0 pt"/>
    <w:basedOn w:val="ad"/>
    <w:rsid w:val="00812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7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25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206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761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4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62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3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49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79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0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5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903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7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80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7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3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659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1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09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4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</dc:creator>
  <cp:keywords/>
  <dc:description/>
  <cp:lastModifiedBy>Microsoft</cp:lastModifiedBy>
  <cp:revision>63</cp:revision>
  <cp:lastPrinted>2020-02-26T06:42:00Z</cp:lastPrinted>
  <dcterms:created xsi:type="dcterms:W3CDTF">2019-05-14T05:27:00Z</dcterms:created>
  <dcterms:modified xsi:type="dcterms:W3CDTF">2022-05-11T07:58:00Z</dcterms:modified>
</cp:coreProperties>
</file>